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8F" w:rsidRPr="00F5078F" w:rsidRDefault="00F5078F" w:rsidP="00CB5A33">
      <w:pPr>
        <w:rPr>
          <w:rFonts w:ascii="Arial" w:eastAsia="BCIAIE+TimesNewRomanPSMT" w:hAnsi="Arial" w:cs="Arial"/>
          <w:b/>
          <w:lang w:val="mk-MK"/>
        </w:rPr>
      </w:pPr>
      <w:r>
        <w:rPr>
          <w:rFonts w:ascii="Arial" w:eastAsia="BCIAIE+TimesNewRomanPSMT" w:hAnsi="Arial" w:cs="Arial"/>
          <w:b/>
          <w:lang w:val="mk-MK"/>
        </w:rPr>
        <w:t>ПЛАН ЗА РАБОТА 11-15.05.2020</w:t>
      </w:r>
    </w:p>
    <w:p w:rsidR="00F5078F" w:rsidRDefault="00F5078F" w:rsidP="00CB5A33">
      <w:pPr>
        <w:rPr>
          <w:rFonts w:ascii="Arial" w:eastAsia="BCIAIE+TimesNewRomanPSMT" w:hAnsi="Arial" w:cs="Arial"/>
          <w:b/>
          <w:lang w:val="en-US"/>
        </w:rPr>
      </w:pPr>
    </w:p>
    <w:p w:rsidR="00CB5A33" w:rsidRDefault="00CB5A33" w:rsidP="00CB5A33">
      <w:pPr>
        <w:rPr>
          <w:rFonts w:ascii="Arial" w:eastAsia="BCIAIE+TimesNewRomanPSMT" w:hAnsi="Arial" w:cs="Arial"/>
          <w:b/>
          <w:lang w:val="mk-MK"/>
        </w:rPr>
      </w:pPr>
      <w:r w:rsidRPr="00485B5C">
        <w:rPr>
          <w:rFonts w:ascii="Arial" w:eastAsia="BCIAIE+TimesNewRomanPSMT" w:hAnsi="Arial" w:cs="Arial"/>
          <w:b/>
          <w:lang w:val="mk-MK"/>
        </w:rPr>
        <w:t>МАКЕДОНСКИ ЈАЗИК</w:t>
      </w:r>
    </w:p>
    <w:p w:rsidR="00592DAE" w:rsidRPr="00353382" w:rsidRDefault="00CB5A33" w:rsidP="00592DAE">
      <w:pPr>
        <w:rPr>
          <w:rFonts w:ascii="Arial" w:hAnsi="Arial" w:cs="Arial"/>
          <w:color w:val="000000"/>
          <w:lang w:val="mk-MK" w:eastAsia="en-US"/>
        </w:rPr>
      </w:pPr>
      <w:r w:rsidRPr="00592DAE">
        <w:rPr>
          <w:rFonts w:ascii="Arial" w:hAnsi="Arial" w:cs="Arial"/>
          <w:color w:val="000000"/>
          <w:lang w:val="mk-MK" w:eastAsia="en-US"/>
        </w:rPr>
        <w:t xml:space="preserve">- </w:t>
      </w:r>
      <w:r w:rsidR="00353382">
        <w:rPr>
          <w:rFonts w:ascii="Arial" w:hAnsi="Arial" w:cs="Arial"/>
          <w:color w:val="000000"/>
          <w:lang w:val="en-US" w:eastAsia="en-US"/>
        </w:rPr>
        <w:t>O</w:t>
      </w:r>
      <w:r w:rsidR="00353382">
        <w:rPr>
          <w:rFonts w:ascii="Arial" w:hAnsi="Arial" w:cs="Arial"/>
          <w:color w:val="000000"/>
          <w:lang w:val="mk-MK" w:eastAsia="en-US"/>
        </w:rPr>
        <w:t>бработка на македонска народна приказна – Сиромавиот што се стори цар</w:t>
      </w:r>
    </w:p>
    <w:p w:rsidR="00592DAE" w:rsidRDefault="00592DAE" w:rsidP="00592DAE">
      <w:pPr>
        <w:rPr>
          <w:rFonts w:ascii="Arial" w:hAnsi="Arial" w:cs="Arial"/>
          <w:color w:val="000000"/>
          <w:lang w:val="mk-MK" w:eastAsia="en-US"/>
        </w:rPr>
      </w:pPr>
      <w:r>
        <w:rPr>
          <w:rFonts w:ascii="Arial" w:hAnsi="Arial" w:cs="Arial"/>
          <w:color w:val="000000"/>
          <w:lang w:val="mk-MK" w:eastAsia="en-US"/>
        </w:rPr>
        <w:t xml:space="preserve">- </w:t>
      </w:r>
      <w:r w:rsidRPr="00592DAE">
        <w:rPr>
          <w:rFonts w:ascii="Arial" w:eastAsia="BCIAID+TimesNewRomanPSMT" w:hAnsi="Arial" w:cs="Arial"/>
          <w:lang w:val="ru-RU"/>
        </w:rPr>
        <w:t xml:space="preserve">Басна </w:t>
      </w:r>
      <w:r w:rsidRPr="00592DAE">
        <w:rPr>
          <w:rFonts w:ascii="Arial" w:eastAsia="BCIAIE+TimesNewRomanPSMT" w:hAnsi="Arial" w:cs="Arial"/>
          <w:lang w:val="ru-RU"/>
        </w:rPr>
        <w:t xml:space="preserve"> „</w:t>
      </w:r>
      <w:r w:rsidRPr="00592DAE">
        <w:rPr>
          <w:rFonts w:ascii="Arial" w:eastAsia="BCIAID+TimesNewRomanPSMT" w:hAnsi="Arial" w:cs="Arial"/>
          <w:lang w:val="ru-RU"/>
        </w:rPr>
        <w:t>Јазовецот и зајакот</w:t>
      </w:r>
      <w:r w:rsidRPr="00592DAE">
        <w:rPr>
          <w:rFonts w:ascii="Arial" w:eastAsia="BCIAIE+TimesNewRomanPSMT" w:hAnsi="Arial" w:cs="Arial"/>
          <w:lang w:val="ru-RU"/>
        </w:rPr>
        <w:t xml:space="preserve"> “, стр. 146- обработка</w:t>
      </w:r>
    </w:p>
    <w:p w:rsidR="00A44BEE" w:rsidRDefault="00592DAE" w:rsidP="00A44BEE">
      <w:pPr>
        <w:rPr>
          <w:rFonts w:ascii="Arial" w:hAnsi="Arial" w:cs="Arial"/>
          <w:color w:val="000000"/>
          <w:lang w:val="en-US" w:eastAsia="en-US"/>
        </w:rPr>
      </w:pPr>
      <w:r>
        <w:rPr>
          <w:rFonts w:ascii="Arial" w:hAnsi="Arial" w:cs="Arial"/>
          <w:color w:val="000000"/>
          <w:lang w:val="mk-MK" w:eastAsia="en-US"/>
        </w:rPr>
        <w:t xml:space="preserve">- </w:t>
      </w:r>
      <w:r w:rsidRPr="00592DAE">
        <w:rPr>
          <w:rFonts w:ascii="Arial" w:eastAsia="BCIAIE+TimesNewRomanPSMT" w:hAnsi="Arial" w:cs="Arial"/>
          <w:lang w:val="ru-RU"/>
        </w:rPr>
        <w:t xml:space="preserve">Прераскажување на басната со изменет крај </w:t>
      </w:r>
      <w:r>
        <w:rPr>
          <w:rFonts w:ascii="Arial" w:eastAsia="BCIAIE+TimesNewRomanPSMT" w:hAnsi="Arial" w:cs="Arial"/>
          <w:lang w:val="ru-RU"/>
        </w:rPr>
        <w:t>–</w:t>
      </w:r>
      <w:r w:rsidRPr="00592DAE">
        <w:rPr>
          <w:rFonts w:ascii="Arial" w:eastAsia="BCIAIE+TimesNewRomanPSMT" w:hAnsi="Arial" w:cs="Arial"/>
          <w:lang w:val="ru-RU"/>
        </w:rPr>
        <w:t xml:space="preserve"> ИКТ</w:t>
      </w:r>
    </w:p>
    <w:p w:rsidR="00A44BEE" w:rsidRPr="00A44BEE" w:rsidRDefault="00A44BEE" w:rsidP="00A44BEE">
      <w:pPr>
        <w:rPr>
          <w:rFonts w:ascii="Arial" w:hAnsi="Arial" w:cs="Arial"/>
          <w:color w:val="000000"/>
          <w:lang w:val="mk-MK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- </w:t>
      </w:r>
      <w:r w:rsidRPr="00950550">
        <w:rPr>
          <w:rFonts w:ascii="Arial" w:eastAsia="BCIAID+TimesNewRomanPSMT" w:hAnsi="Arial" w:cs="Arial"/>
          <w:lang w:val="pl-PL"/>
        </w:rPr>
        <w:t xml:space="preserve">Лектира бр.4 </w:t>
      </w:r>
      <w:r w:rsidRPr="00950550">
        <w:rPr>
          <w:rFonts w:ascii="Arial" w:eastAsia="BCIAID+TimesNewRomanPSMT" w:hAnsi="Arial" w:cs="Arial"/>
          <w:lang w:val="mk-MK"/>
        </w:rPr>
        <w:t>„Гоце Делчев</w:t>
      </w:r>
      <w:proofErr w:type="gramStart"/>
      <w:r w:rsidRPr="00950550">
        <w:rPr>
          <w:rFonts w:ascii="Arial" w:eastAsia="BCIAID+TimesNewRomanPSMT" w:hAnsi="Arial" w:cs="Arial"/>
          <w:lang w:val="mk-MK"/>
        </w:rPr>
        <w:t xml:space="preserve">“ </w:t>
      </w:r>
      <w:r>
        <w:rPr>
          <w:rFonts w:ascii="Arial" w:eastAsia="BCIAID+TimesNewRomanPSMT" w:hAnsi="Arial" w:cs="Arial"/>
          <w:lang w:val="mk-MK"/>
        </w:rPr>
        <w:t>–</w:t>
      </w:r>
      <w:proofErr w:type="gramEnd"/>
      <w:r w:rsidRPr="00950550">
        <w:rPr>
          <w:rFonts w:ascii="Arial" w:eastAsia="BCIAID+TimesNewRomanPSMT" w:hAnsi="Arial" w:cs="Arial"/>
          <w:lang w:val="mk-MK"/>
        </w:rPr>
        <w:t xml:space="preserve"> обработка</w:t>
      </w:r>
      <w:r>
        <w:rPr>
          <w:rFonts w:ascii="Arial" w:eastAsia="BCIAID+TimesNewRomanPSMT" w:hAnsi="Arial" w:cs="Arial"/>
          <w:lang w:val="en-US"/>
        </w:rPr>
        <w:t xml:space="preserve"> ( </w:t>
      </w:r>
      <w:r>
        <w:rPr>
          <w:rFonts w:ascii="Arial" w:eastAsia="BCIAID+TimesNewRomanPSMT" w:hAnsi="Arial" w:cs="Arial"/>
          <w:lang w:val="mk-MK"/>
        </w:rPr>
        <w:t>прераскажување и опис на ликот на Гоце Делчев)</w:t>
      </w:r>
    </w:p>
    <w:p w:rsidR="00A44BEE" w:rsidRPr="00A44BEE" w:rsidRDefault="00A44BEE" w:rsidP="00A44BEE">
      <w:pPr>
        <w:rPr>
          <w:rFonts w:ascii="Arial" w:hAnsi="Arial" w:cs="Arial"/>
          <w:color w:val="000000"/>
          <w:lang w:val="mk-MK" w:eastAsia="en-US"/>
        </w:rPr>
      </w:pPr>
      <w:r>
        <w:rPr>
          <w:rFonts w:ascii="Arial" w:hAnsi="Arial" w:cs="Arial"/>
          <w:color w:val="000000"/>
          <w:lang w:val="en-US" w:eastAsia="en-US"/>
        </w:rPr>
        <w:t xml:space="preserve">- </w:t>
      </w:r>
      <w:r w:rsidRPr="00950550">
        <w:rPr>
          <w:rFonts w:ascii="Arial" w:eastAsia="BCIAID+TimesNewRomanPSMT" w:hAnsi="Arial" w:cs="Arial"/>
          <w:lang w:val="pl-PL"/>
        </w:rPr>
        <w:t xml:space="preserve">Лектира бр.4 </w:t>
      </w:r>
      <w:r w:rsidRPr="00950550">
        <w:rPr>
          <w:rFonts w:ascii="Arial" w:eastAsia="BCIAID+TimesNewRomanPSMT" w:hAnsi="Arial" w:cs="Arial"/>
          <w:lang w:val="mk-MK"/>
        </w:rPr>
        <w:t>„Гоце Делчев“- а</w:t>
      </w:r>
      <w:r>
        <w:rPr>
          <w:rFonts w:ascii="Arial" w:eastAsia="BCIAID+TimesNewRomanPSMT" w:hAnsi="Arial" w:cs="Arial"/>
          <w:lang w:val="mk-MK"/>
        </w:rPr>
        <w:t xml:space="preserve">нализа </w:t>
      </w:r>
      <w:proofErr w:type="gramStart"/>
      <w:r>
        <w:rPr>
          <w:rFonts w:ascii="Arial" w:eastAsia="BCIAID+TimesNewRomanPSMT" w:hAnsi="Arial" w:cs="Arial"/>
          <w:lang w:val="mk-MK"/>
        </w:rPr>
        <w:t>( наставен</w:t>
      </w:r>
      <w:proofErr w:type="gramEnd"/>
      <w:r>
        <w:rPr>
          <w:rFonts w:ascii="Arial" w:eastAsia="BCIAID+TimesNewRomanPSMT" w:hAnsi="Arial" w:cs="Arial"/>
          <w:lang w:val="mk-MK"/>
        </w:rPr>
        <w:t xml:space="preserve"> лист) </w:t>
      </w:r>
    </w:p>
    <w:p w:rsidR="0024252C" w:rsidRDefault="0024252C" w:rsidP="00A44BEE">
      <w:pPr>
        <w:rPr>
          <w:rFonts w:ascii="Arial" w:eastAsia="BCIAID+TimesNewRomanPSMT" w:hAnsi="Arial" w:cs="Arial"/>
          <w:b/>
          <w:lang w:val="en-US"/>
        </w:rPr>
      </w:pPr>
    </w:p>
    <w:p w:rsidR="0024252C" w:rsidRDefault="0024252C" w:rsidP="0024252C">
      <w:pPr>
        <w:rPr>
          <w:rFonts w:ascii="Arial" w:eastAsia="BCIAID+TimesNewRomanPSMT" w:hAnsi="Arial" w:cs="Arial"/>
          <w:b/>
          <w:lang w:val="mk-MK"/>
        </w:rPr>
      </w:pPr>
      <w:r>
        <w:rPr>
          <w:rFonts w:ascii="Arial" w:eastAsia="BCIAID+TimesNewRomanPSMT" w:hAnsi="Arial" w:cs="Arial"/>
          <w:b/>
          <w:lang w:val="mk-MK"/>
        </w:rPr>
        <w:t>МАТЕМАТИКА</w:t>
      </w:r>
    </w:p>
    <w:p w:rsidR="00BF4E2F" w:rsidRDefault="00BF4E2F" w:rsidP="00BF4E2F">
      <w:pPr>
        <w:numPr>
          <w:ilvl w:val="0"/>
          <w:numId w:val="12"/>
        </w:numPr>
        <w:tabs>
          <w:tab w:val="clear" w:pos="720"/>
          <w:tab w:val="num" w:pos="298"/>
        </w:tabs>
        <w:suppressAutoHyphens/>
        <w:autoSpaceDE w:val="0"/>
        <w:spacing w:after="0" w:line="240" w:lineRule="auto"/>
        <w:ind w:left="298" w:hanging="298"/>
        <w:rPr>
          <w:rFonts w:ascii="Arial" w:hAnsi="Arial" w:cs="Arial"/>
          <w:lang w:val="mk-MK"/>
        </w:rPr>
      </w:pPr>
      <w:r w:rsidRPr="00CD7E5F">
        <w:rPr>
          <w:rFonts w:ascii="Arial" w:hAnsi="Arial" w:cs="Arial"/>
          <w:lang w:val="mk-MK"/>
        </w:rPr>
        <w:t>Веројатност – проценка да одреден настан, резултат, исход</w:t>
      </w:r>
      <w:r w:rsidR="002702A3">
        <w:rPr>
          <w:rFonts w:ascii="Arial" w:hAnsi="Arial" w:cs="Arial"/>
          <w:lang w:val="en-US"/>
        </w:rPr>
        <w:t xml:space="preserve"> </w:t>
      </w:r>
      <w:r w:rsidR="004D6C6D">
        <w:rPr>
          <w:rFonts w:ascii="Arial" w:hAnsi="Arial" w:cs="Arial"/>
          <w:lang w:val="mk-MK"/>
        </w:rPr>
        <w:t xml:space="preserve">стр.139 </w:t>
      </w:r>
    </w:p>
    <w:p w:rsidR="00BF4E2F" w:rsidRDefault="00BF4E2F" w:rsidP="00BF4E2F">
      <w:pPr>
        <w:suppressAutoHyphens/>
        <w:autoSpaceDE w:val="0"/>
        <w:spacing w:after="0" w:line="240" w:lineRule="auto"/>
        <w:rPr>
          <w:rFonts w:ascii="Arial" w:hAnsi="Arial" w:cs="Arial"/>
          <w:lang w:val="mk-MK"/>
        </w:rPr>
      </w:pPr>
    </w:p>
    <w:p w:rsidR="00BF4E2F" w:rsidRPr="00BF4E2F" w:rsidRDefault="00BF4E2F" w:rsidP="00BF4E2F">
      <w:pPr>
        <w:numPr>
          <w:ilvl w:val="0"/>
          <w:numId w:val="12"/>
        </w:numPr>
        <w:tabs>
          <w:tab w:val="clear" w:pos="720"/>
          <w:tab w:val="num" w:pos="298"/>
        </w:tabs>
        <w:suppressAutoHyphens/>
        <w:autoSpaceDE w:val="0"/>
        <w:spacing w:after="0" w:line="240" w:lineRule="auto"/>
        <w:ind w:left="298" w:hanging="298"/>
        <w:rPr>
          <w:rFonts w:ascii="Arial" w:hAnsi="Arial" w:cs="Arial"/>
          <w:lang w:val="mk-MK"/>
        </w:rPr>
      </w:pPr>
      <w:r w:rsidRPr="00BF4E2F">
        <w:rPr>
          <w:rFonts w:ascii="Arial" w:hAnsi="Arial" w:cs="Arial"/>
          <w:lang w:val="mk-MK"/>
        </w:rPr>
        <w:t>Помалку или повеќе веројатни настани</w:t>
      </w:r>
      <w:r w:rsidR="00E356EE">
        <w:rPr>
          <w:rFonts w:ascii="Arial" w:hAnsi="Arial" w:cs="Arial"/>
          <w:lang w:val="mk-MK"/>
        </w:rPr>
        <w:t xml:space="preserve"> </w:t>
      </w:r>
      <w:r w:rsidR="004D6C6D">
        <w:rPr>
          <w:rFonts w:ascii="Arial" w:hAnsi="Arial" w:cs="Arial"/>
          <w:lang w:val="mk-MK"/>
        </w:rPr>
        <w:t xml:space="preserve"> стр.140 </w:t>
      </w:r>
    </w:p>
    <w:p w:rsidR="00BF4E2F" w:rsidRDefault="00BF4E2F" w:rsidP="00BF4E2F">
      <w:pPr>
        <w:suppressAutoHyphens/>
        <w:autoSpaceDE w:val="0"/>
        <w:spacing w:after="0" w:line="240" w:lineRule="auto"/>
        <w:ind w:left="298"/>
        <w:rPr>
          <w:rFonts w:ascii="Arial" w:hAnsi="Arial" w:cs="Arial"/>
          <w:bCs/>
          <w:lang w:val="mk-MK"/>
        </w:rPr>
      </w:pPr>
    </w:p>
    <w:p w:rsidR="00BF4E2F" w:rsidRPr="00E356EE" w:rsidRDefault="00BF4E2F" w:rsidP="00BF4E2F">
      <w:pPr>
        <w:numPr>
          <w:ilvl w:val="0"/>
          <w:numId w:val="12"/>
        </w:numPr>
        <w:tabs>
          <w:tab w:val="clear" w:pos="720"/>
          <w:tab w:val="num" w:pos="298"/>
        </w:tabs>
        <w:suppressAutoHyphens/>
        <w:autoSpaceDE w:val="0"/>
        <w:spacing w:after="0" w:line="240" w:lineRule="auto"/>
        <w:ind w:left="298" w:hanging="298"/>
        <w:rPr>
          <w:rFonts w:ascii="Arial" w:hAnsi="Arial" w:cs="Arial"/>
          <w:bCs/>
          <w:lang w:val="mk-MK"/>
        </w:rPr>
      </w:pPr>
      <w:r w:rsidRPr="00E356EE">
        <w:rPr>
          <w:rFonts w:ascii="Arial" w:hAnsi="Arial" w:cs="Arial"/>
          <w:bCs/>
          <w:lang w:val="mk-MK"/>
        </w:rPr>
        <w:t>Одредување веројатност на настани</w:t>
      </w:r>
      <w:r w:rsidR="00E356EE">
        <w:rPr>
          <w:rFonts w:ascii="Arial" w:hAnsi="Arial" w:cs="Arial"/>
          <w:bCs/>
          <w:lang w:val="mk-MK"/>
        </w:rPr>
        <w:t xml:space="preserve"> стр.141 </w:t>
      </w:r>
    </w:p>
    <w:p w:rsidR="00E356EE" w:rsidRPr="00E356EE" w:rsidRDefault="00E356EE" w:rsidP="00E356EE">
      <w:pPr>
        <w:suppressAutoHyphens/>
        <w:autoSpaceDE w:val="0"/>
        <w:spacing w:after="0" w:line="240" w:lineRule="auto"/>
        <w:rPr>
          <w:rFonts w:ascii="Arial" w:hAnsi="Arial" w:cs="Arial"/>
          <w:bCs/>
          <w:lang w:val="mk-MK"/>
        </w:rPr>
      </w:pPr>
    </w:p>
    <w:p w:rsidR="00BF4E2F" w:rsidRDefault="00BF4E2F" w:rsidP="00BF4E2F">
      <w:pPr>
        <w:numPr>
          <w:ilvl w:val="0"/>
          <w:numId w:val="12"/>
        </w:numPr>
        <w:tabs>
          <w:tab w:val="clear" w:pos="720"/>
          <w:tab w:val="num" w:pos="298"/>
        </w:tabs>
        <w:suppressAutoHyphens/>
        <w:autoSpaceDE w:val="0"/>
        <w:spacing w:after="0" w:line="240" w:lineRule="auto"/>
        <w:ind w:left="298" w:hanging="298"/>
        <w:rPr>
          <w:rFonts w:ascii="Arial" w:hAnsi="Arial" w:cs="Arial"/>
          <w:bCs/>
          <w:lang w:val="mk-MK"/>
        </w:rPr>
      </w:pPr>
      <w:r w:rsidRPr="00CD7E5F">
        <w:rPr>
          <w:rFonts w:ascii="Arial" w:hAnsi="Arial" w:cs="Arial"/>
          <w:bCs/>
          <w:lang w:val="mk-MK"/>
        </w:rPr>
        <w:t>Одредување веројатност на настани според формула за пресметување веројатност</w:t>
      </w:r>
    </w:p>
    <w:p w:rsidR="004D6C6D" w:rsidRPr="00CD7E5F" w:rsidRDefault="004D6C6D" w:rsidP="004D6C6D">
      <w:pPr>
        <w:suppressAutoHyphens/>
        <w:autoSpaceDE w:val="0"/>
        <w:spacing w:after="0" w:line="240" w:lineRule="auto"/>
        <w:ind w:left="298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( во збирка да се решат задачите на стр,99, 100)</w:t>
      </w:r>
    </w:p>
    <w:p w:rsidR="00BF4E2F" w:rsidRDefault="00BF4E2F" w:rsidP="00BF4E2F">
      <w:pPr>
        <w:suppressAutoHyphens/>
        <w:autoSpaceDE w:val="0"/>
        <w:spacing w:after="0" w:line="240" w:lineRule="auto"/>
        <w:ind w:left="298"/>
        <w:rPr>
          <w:rFonts w:ascii="Arial" w:hAnsi="Arial" w:cs="Arial"/>
          <w:bCs/>
          <w:lang w:val="mk-MK"/>
        </w:rPr>
      </w:pPr>
    </w:p>
    <w:p w:rsidR="00BF4E2F" w:rsidRPr="00CD7E5F" w:rsidRDefault="00BF4E2F" w:rsidP="00BF4E2F">
      <w:pPr>
        <w:numPr>
          <w:ilvl w:val="0"/>
          <w:numId w:val="12"/>
        </w:numPr>
        <w:tabs>
          <w:tab w:val="clear" w:pos="720"/>
          <w:tab w:val="num" w:pos="298"/>
        </w:tabs>
        <w:suppressAutoHyphens/>
        <w:autoSpaceDE w:val="0"/>
        <w:spacing w:after="0" w:line="240" w:lineRule="auto"/>
        <w:ind w:left="298" w:hanging="298"/>
        <w:rPr>
          <w:rFonts w:ascii="Arial" w:hAnsi="Arial" w:cs="Arial"/>
          <w:bCs/>
          <w:lang w:val="mk-MK"/>
        </w:rPr>
      </w:pPr>
      <w:r w:rsidRPr="00CD7E5F">
        <w:rPr>
          <w:rFonts w:ascii="Arial" w:hAnsi="Arial" w:cs="Arial"/>
          <w:bCs/>
          <w:lang w:val="mk-MK"/>
        </w:rPr>
        <w:t xml:space="preserve">Која е веројатноста да бидеш сместен во соба со поглед на езеро - пресметување </w:t>
      </w:r>
      <w:r w:rsidR="004D6C6D">
        <w:rPr>
          <w:rFonts w:ascii="Arial" w:hAnsi="Arial" w:cs="Arial"/>
          <w:bCs/>
          <w:lang w:val="mk-MK"/>
        </w:rPr>
        <w:t>( во збирка на стр.101 и работна стр.77)</w:t>
      </w:r>
    </w:p>
    <w:p w:rsidR="00A15FB9" w:rsidRDefault="00A15FB9" w:rsidP="0024252C">
      <w:pPr>
        <w:rPr>
          <w:rFonts w:ascii="Arial" w:hAnsi="Arial" w:cs="Arial"/>
          <w:bCs/>
          <w:lang w:val="mk-MK"/>
        </w:rPr>
      </w:pPr>
    </w:p>
    <w:p w:rsidR="0024252C" w:rsidRPr="00A15FB9" w:rsidRDefault="0024252C" w:rsidP="0024252C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mk-MK"/>
        </w:rPr>
        <w:t>Препорака</w:t>
      </w:r>
      <w:r>
        <w:rPr>
          <w:rFonts w:ascii="Arial" w:hAnsi="Arial" w:cs="Arial"/>
          <w:bCs/>
          <w:lang w:val="en-US"/>
        </w:rPr>
        <w:t>:</w:t>
      </w:r>
      <w:r>
        <w:rPr>
          <w:rFonts w:ascii="Arial" w:hAnsi="Arial" w:cs="Arial"/>
          <w:bCs/>
          <w:lang w:val="mk-MK"/>
        </w:rPr>
        <w:t>Учениците да решаваат во збирката задачи и во работните тетратки, се што е поврзано со овие лекции.</w:t>
      </w:r>
    </w:p>
    <w:p w:rsidR="00CB5A33" w:rsidRDefault="00CB5A33" w:rsidP="0024252C">
      <w:pPr>
        <w:rPr>
          <w:rFonts w:ascii="Arial" w:hAnsi="Arial" w:cs="Arial"/>
          <w:bCs/>
          <w:lang w:val="mk-MK"/>
        </w:rPr>
      </w:pPr>
    </w:p>
    <w:p w:rsidR="00CB5A33" w:rsidRPr="002A159E" w:rsidRDefault="00CB5A33" w:rsidP="0024252C">
      <w:pPr>
        <w:rPr>
          <w:rFonts w:ascii="Arial" w:hAnsi="Arial" w:cs="Arial"/>
          <w:b/>
          <w:bCs/>
          <w:lang w:val="mk-MK"/>
        </w:rPr>
      </w:pPr>
      <w:r w:rsidRPr="002A159E">
        <w:rPr>
          <w:rFonts w:ascii="Arial" w:hAnsi="Arial" w:cs="Arial"/>
          <w:b/>
          <w:bCs/>
          <w:lang w:val="mk-MK"/>
        </w:rPr>
        <w:t>ОПШТЕСТВО</w:t>
      </w:r>
    </w:p>
    <w:p w:rsidR="00CB5A33" w:rsidRPr="00E356EE" w:rsidRDefault="004113D7" w:rsidP="009C32D3">
      <w:pPr>
        <w:pStyle w:val="ListParagraph"/>
        <w:numPr>
          <w:ilvl w:val="0"/>
          <w:numId w:val="14"/>
        </w:numPr>
        <w:rPr>
          <w:rFonts w:ascii="Arial" w:eastAsia="BCIAIE+TimesNewRomanPSMT" w:hAnsi="Arial" w:cs="Arial"/>
          <w:lang w:val="mk-MK"/>
        </w:rPr>
      </w:pPr>
      <w:r w:rsidRPr="009C32D3">
        <w:rPr>
          <w:rFonts w:ascii="Arial" w:eastAsia="BCIAID+TimesNewRomanPSMT" w:hAnsi="Arial" w:cs="Arial"/>
          <w:lang w:val="pl-PL"/>
        </w:rPr>
        <w:t>Институции на ЕУ</w:t>
      </w:r>
      <w:r w:rsidRPr="009C32D3">
        <w:rPr>
          <w:rFonts w:ascii="Arial" w:eastAsia="BCIAID+TimesNewRomanPSMT" w:hAnsi="Arial" w:cs="Arial"/>
          <w:lang w:val="mk-MK"/>
        </w:rPr>
        <w:t xml:space="preserve"> - стр.88</w:t>
      </w:r>
      <w:r w:rsidR="00E356EE">
        <w:rPr>
          <w:rFonts w:ascii="Arial" w:eastAsia="BCIAID+TimesNewRomanPSMT" w:hAnsi="Arial" w:cs="Arial"/>
          <w:lang w:val="en-US"/>
        </w:rPr>
        <w:t>,89,90</w:t>
      </w:r>
    </w:p>
    <w:p w:rsidR="00E356EE" w:rsidRPr="00035C09" w:rsidRDefault="00E356EE" w:rsidP="00E356EE">
      <w:pPr>
        <w:pStyle w:val="ListParagraph"/>
        <w:rPr>
          <w:rFonts w:ascii="Arial" w:eastAsia="BCIAIE+TimesNewRomanPSMT" w:hAnsi="Arial" w:cs="Arial"/>
          <w:lang w:val="mk-MK"/>
        </w:rPr>
      </w:pPr>
    </w:p>
    <w:p w:rsidR="00035C09" w:rsidRPr="009C32D3" w:rsidRDefault="00035C09" w:rsidP="009C32D3">
      <w:pPr>
        <w:pStyle w:val="ListParagraph"/>
        <w:numPr>
          <w:ilvl w:val="0"/>
          <w:numId w:val="14"/>
        </w:numPr>
        <w:rPr>
          <w:rFonts w:ascii="Arial" w:eastAsia="BCIAIE+TimesNewRomanPSMT" w:hAnsi="Arial" w:cs="Arial"/>
          <w:lang w:val="mk-MK"/>
        </w:rPr>
      </w:pPr>
      <w:r>
        <w:rPr>
          <w:rFonts w:ascii="Arial" w:eastAsia="BCIAID+TimesNewRomanPSMT" w:hAnsi="Arial" w:cs="Arial"/>
          <w:lang w:val="mk-MK"/>
        </w:rPr>
        <w:t>Да се направи план во тетратка и да се запишат сите институции кои ја сочинуваат Европската Унија, со по една кратка дефиниција за секоја од нив и кои се нивните функции.</w:t>
      </w:r>
    </w:p>
    <w:p w:rsidR="00174B16" w:rsidRDefault="00174B16" w:rsidP="00CB5A33">
      <w:pPr>
        <w:rPr>
          <w:rFonts w:ascii="Arial" w:eastAsia="BCIAIE+TimesNewRomanPSMT" w:hAnsi="Arial" w:cs="Arial"/>
          <w:b/>
          <w:lang w:val="mk-MK"/>
        </w:rPr>
      </w:pPr>
    </w:p>
    <w:p w:rsidR="004113D7" w:rsidRDefault="005908A0" w:rsidP="00CB5A33">
      <w:pPr>
        <w:rPr>
          <w:rFonts w:ascii="Arial" w:eastAsia="BCIAIE+TimesNewRomanPSMT" w:hAnsi="Arial" w:cs="Arial"/>
          <w:b/>
          <w:lang w:val="mk-MK"/>
        </w:rPr>
      </w:pPr>
      <w:r>
        <w:rPr>
          <w:rFonts w:ascii="Arial" w:eastAsia="BCIAIE+TimesNewRomanPSMT" w:hAnsi="Arial" w:cs="Arial"/>
          <w:b/>
          <w:lang w:val="mk-MK"/>
        </w:rPr>
        <w:t>ЛИКОВНО ОБРАЗОВАНИЕ</w:t>
      </w:r>
    </w:p>
    <w:p w:rsidR="005908A0" w:rsidRPr="005908A0" w:rsidRDefault="005908A0" w:rsidP="005908A0">
      <w:pPr>
        <w:snapToGrid w:val="0"/>
        <w:rPr>
          <w:rFonts w:ascii="Arial" w:eastAsia="BCIAID+TimesNewRomanPSMT" w:hAnsi="Arial" w:cs="Arial"/>
          <w:lang w:val="ru-RU"/>
        </w:rPr>
      </w:pPr>
      <w:r>
        <w:rPr>
          <w:rFonts w:ascii="Arial" w:eastAsia="BCIAID+TimesNewRomanPSMT" w:hAnsi="Arial" w:cs="Arial"/>
          <w:lang w:val="ru-RU"/>
        </w:rPr>
        <w:t xml:space="preserve">- </w:t>
      </w:r>
      <w:r w:rsidRPr="005908A0">
        <w:rPr>
          <w:rFonts w:ascii="Arial" w:eastAsia="BCIAID+TimesNewRomanPSMT" w:hAnsi="Arial" w:cs="Arial"/>
          <w:lang w:val="ru-RU"/>
        </w:rPr>
        <w:t>Сликање - Пејзаж</w:t>
      </w:r>
    </w:p>
    <w:p w:rsidR="00CB5A33" w:rsidRPr="00CB5A33" w:rsidRDefault="005908A0" w:rsidP="005908A0">
      <w:pPr>
        <w:rPr>
          <w:lang w:val="en-US"/>
        </w:rPr>
      </w:pPr>
      <w:r>
        <w:rPr>
          <w:rFonts w:ascii="Arial" w:eastAsia="BCIAID+TimesNewRomanPSMT" w:hAnsi="Arial" w:cs="Arial"/>
          <w:lang w:val="ru-RU"/>
        </w:rPr>
        <w:t xml:space="preserve">- </w:t>
      </w:r>
      <w:r w:rsidRPr="005908A0">
        <w:rPr>
          <w:rFonts w:ascii="Arial" w:eastAsia="BCIAID+TimesNewRomanPSMT" w:hAnsi="Arial" w:cs="Arial"/>
          <w:lang w:val="ru-RU"/>
        </w:rPr>
        <w:t>Мотив: Охрид</w:t>
      </w:r>
    </w:p>
    <w:sectPr w:rsidR="00CB5A33" w:rsidRPr="00CB5A33" w:rsidSect="0096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CIAIE+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CIAID+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0"/>
        <w:szCs w:val="20"/>
      </w:rPr>
    </w:lvl>
  </w:abstractNum>
  <w:abstractNum w:abstractNumId="2">
    <w:nsid w:val="0CD56D70"/>
    <w:multiLevelType w:val="hybridMultilevel"/>
    <w:tmpl w:val="5CE8AB24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72DA9"/>
    <w:multiLevelType w:val="hybridMultilevel"/>
    <w:tmpl w:val="963C2B2C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80457"/>
    <w:multiLevelType w:val="hybridMultilevel"/>
    <w:tmpl w:val="9DCC4BBA"/>
    <w:lvl w:ilvl="0" w:tplc="2C0E5F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810E7"/>
    <w:multiLevelType w:val="hybridMultilevel"/>
    <w:tmpl w:val="20DABCF4"/>
    <w:lvl w:ilvl="0" w:tplc="6F2C8E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3FA4"/>
    <w:multiLevelType w:val="hybridMultilevel"/>
    <w:tmpl w:val="D50E1E30"/>
    <w:lvl w:ilvl="0" w:tplc="36166D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FDB"/>
    <w:multiLevelType w:val="hybridMultilevel"/>
    <w:tmpl w:val="4FD4C7C0"/>
    <w:lvl w:ilvl="0" w:tplc="32E01E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2C9F"/>
    <w:multiLevelType w:val="hybridMultilevel"/>
    <w:tmpl w:val="8C74C1DE"/>
    <w:lvl w:ilvl="0" w:tplc="ADD07E02">
      <w:numFmt w:val="bullet"/>
      <w:lvlText w:val="-"/>
      <w:lvlJc w:val="left"/>
      <w:pPr>
        <w:ind w:left="720" w:hanging="360"/>
      </w:pPr>
      <w:rPr>
        <w:rFonts w:ascii="Arial" w:eastAsia="BCIAIE+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36A"/>
    <w:multiLevelType w:val="hybridMultilevel"/>
    <w:tmpl w:val="0EB6D366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2372AF"/>
    <w:multiLevelType w:val="hybridMultilevel"/>
    <w:tmpl w:val="F8FC7054"/>
    <w:lvl w:ilvl="0" w:tplc="A27C0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80420"/>
    <w:multiLevelType w:val="hybridMultilevel"/>
    <w:tmpl w:val="002CF786"/>
    <w:lvl w:ilvl="0" w:tplc="45B21390">
      <w:numFmt w:val="bullet"/>
      <w:lvlText w:val="-"/>
      <w:lvlJc w:val="left"/>
      <w:pPr>
        <w:ind w:left="720" w:hanging="360"/>
      </w:pPr>
      <w:rPr>
        <w:rFonts w:ascii="Arial" w:eastAsia="BCIAID+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72BBB"/>
    <w:multiLevelType w:val="hybridMultilevel"/>
    <w:tmpl w:val="D44E7560"/>
    <w:lvl w:ilvl="0" w:tplc="00760E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A7BC7"/>
    <w:multiLevelType w:val="hybridMultilevel"/>
    <w:tmpl w:val="32BA640E"/>
    <w:lvl w:ilvl="0" w:tplc="75DCEF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252C"/>
    <w:rsid w:val="00035C09"/>
    <w:rsid w:val="00174B16"/>
    <w:rsid w:val="0024252C"/>
    <w:rsid w:val="002702A3"/>
    <w:rsid w:val="002746E9"/>
    <w:rsid w:val="002818F9"/>
    <w:rsid w:val="002A159E"/>
    <w:rsid w:val="00353382"/>
    <w:rsid w:val="003C79FE"/>
    <w:rsid w:val="004113D7"/>
    <w:rsid w:val="0047201B"/>
    <w:rsid w:val="004D6C6D"/>
    <w:rsid w:val="005908A0"/>
    <w:rsid w:val="00592DAE"/>
    <w:rsid w:val="007B0E56"/>
    <w:rsid w:val="008A6BCE"/>
    <w:rsid w:val="009245FF"/>
    <w:rsid w:val="009611B2"/>
    <w:rsid w:val="009C32D3"/>
    <w:rsid w:val="00A15FB9"/>
    <w:rsid w:val="00A44BEE"/>
    <w:rsid w:val="00A95563"/>
    <w:rsid w:val="00BF4E2F"/>
    <w:rsid w:val="00CB5A33"/>
    <w:rsid w:val="00D1457F"/>
    <w:rsid w:val="00E356EE"/>
    <w:rsid w:val="00F02208"/>
    <w:rsid w:val="00F5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Petrova</dc:creator>
  <cp:lastModifiedBy>Ivana Petrova</cp:lastModifiedBy>
  <cp:revision>4</cp:revision>
  <dcterms:created xsi:type="dcterms:W3CDTF">2020-05-07T15:42:00Z</dcterms:created>
  <dcterms:modified xsi:type="dcterms:W3CDTF">2020-05-07T15:52:00Z</dcterms:modified>
</cp:coreProperties>
</file>