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29" w:rsidRDefault="00614F84">
      <w:pPr>
        <w:rPr>
          <w:lang w:val="mk-MK"/>
        </w:rPr>
      </w:pPr>
      <w:r>
        <w:rPr>
          <w:lang w:val="mk-MK"/>
        </w:rPr>
        <w:t>ООУ „Киро Гли</w:t>
      </w:r>
      <w:r w:rsidR="003962F8">
        <w:rPr>
          <w:lang w:val="mk-MK"/>
        </w:rPr>
        <w:t>горв“ – Центар</w:t>
      </w:r>
      <w:r w:rsidR="003962F8">
        <w:rPr>
          <w:lang w:val="mk-MK"/>
        </w:rPr>
        <w:tab/>
      </w:r>
      <w:r w:rsidR="003962F8">
        <w:rPr>
          <w:lang w:val="mk-MK"/>
        </w:rPr>
        <w:tab/>
      </w:r>
      <w:r w:rsidR="003962F8">
        <w:rPr>
          <w:lang w:val="mk-MK"/>
        </w:rPr>
        <w:tab/>
      </w:r>
      <w:r w:rsidR="003962F8">
        <w:rPr>
          <w:lang w:val="mk-MK"/>
        </w:rPr>
        <w:tab/>
      </w:r>
      <w:r w:rsidR="003962F8">
        <w:rPr>
          <w:lang w:val="mk-MK"/>
        </w:rPr>
        <w:tab/>
      </w:r>
      <w:r w:rsidR="003962F8">
        <w:rPr>
          <w:lang w:val="mk-MK"/>
        </w:rPr>
        <w:tab/>
      </w:r>
      <w:r w:rsidR="003962F8">
        <w:rPr>
          <w:lang w:val="mk-MK"/>
        </w:rPr>
        <w:tab/>
      </w:r>
      <w:r w:rsidR="003962F8">
        <w:rPr>
          <w:lang w:val="mk-MK"/>
        </w:rPr>
        <w:tab/>
      </w:r>
      <w:r w:rsidR="003962F8">
        <w:rPr>
          <w:lang w:val="mk-MK"/>
        </w:rPr>
        <w:tab/>
        <w:t xml:space="preserve">период </w:t>
      </w:r>
      <w:r w:rsidR="003962F8">
        <w:rPr>
          <w:lang w:val="en-US"/>
        </w:rPr>
        <w:t>4</w:t>
      </w:r>
      <w:r w:rsidR="003962F8">
        <w:rPr>
          <w:lang w:val="mk-MK"/>
        </w:rPr>
        <w:t>.0</w:t>
      </w:r>
      <w:r w:rsidR="003962F8">
        <w:rPr>
          <w:lang w:val="en-US"/>
        </w:rPr>
        <w:t>5</w:t>
      </w:r>
      <w:r w:rsidR="002D0F12">
        <w:rPr>
          <w:lang w:val="mk-MK"/>
        </w:rPr>
        <w:t xml:space="preserve">.2020 – </w:t>
      </w:r>
      <w:r w:rsidR="003962F8">
        <w:rPr>
          <w:lang w:val="en-US"/>
        </w:rPr>
        <w:t>8</w:t>
      </w:r>
      <w:r w:rsidR="003962F8">
        <w:rPr>
          <w:lang w:val="mk-MK"/>
        </w:rPr>
        <w:t>.0</w:t>
      </w:r>
      <w:r w:rsidR="003962F8">
        <w:rPr>
          <w:lang w:val="en-US"/>
        </w:rPr>
        <w:t>5</w:t>
      </w:r>
      <w:r w:rsidR="0078715B">
        <w:rPr>
          <w:lang w:val="mk-MK"/>
        </w:rPr>
        <w:t>.2020</w:t>
      </w:r>
    </w:p>
    <w:p w:rsidR="0078715B" w:rsidRPr="00614F84" w:rsidRDefault="0078715B">
      <w:pPr>
        <w:rPr>
          <w:lang w:val="mk-MK"/>
        </w:rPr>
      </w:pPr>
      <w:r>
        <w:rPr>
          <w:lang w:val="mk-MK"/>
        </w:rPr>
        <w:t>Одделенски наставник</w:t>
      </w:r>
      <w:r w:rsidR="00614F84">
        <w:rPr>
          <w:lang w:val="mk-MK"/>
        </w:rPr>
        <w:t xml:space="preserve"> Билјана Ивановски </w:t>
      </w:r>
      <w:r>
        <w:rPr>
          <w:lang w:val="mk-MK"/>
        </w:rPr>
        <w:t>одделение</w:t>
      </w:r>
      <w:r w:rsidR="0074101F">
        <w:rPr>
          <w:lang w:val="en-US"/>
        </w:rPr>
        <w:t>/</w:t>
      </w:r>
      <w:r w:rsidR="0074101F" w:rsidRPr="0074101F">
        <w:rPr>
          <w:lang w:val="mk-MK"/>
        </w:rPr>
        <w:t xml:space="preserve"> </w:t>
      </w:r>
      <w:r w:rsidR="00AB54FA">
        <w:rPr>
          <w:lang w:val="mk-MK"/>
        </w:rPr>
        <w:t>Ивана Нешо</w:t>
      </w:r>
      <w:r w:rsidR="0074101F">
        <w:rPr>
          <w:lang w:val="mk-MK"/>
        </w:rPr>
        <w:t>вска  5одделение -Актив  на петто одд.</w:t>
      </w:r>
      <w:r>
        <w:rPr>
          <w:lang w:val="mk-MK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24"/>
        <w:gridCol w:w="2324"/>
        <w:gridCol w:w="2325"/>
        <w:gridCol w:w="2325"/>
        <w:gridCol w:w="2325"/>
        <w:gridCol w:w="2325"/>
      </w:tblGrid>
      <w:tr w:rsidR="0078715B" w:rsidTr="0078715B">
        <w:tc>
          <w:tcPr>
            <w:tcW w:w="2324" w:type="dxa"/>
          </w:tcPr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4" w:type="dxa"/>
          </w:tcPr>
          <w:p w:rsidR="0078715B" w:rsidRDefault="0078715B">
            <w:pPr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</w:tc>
        <w:tc>
          <w:tcPr>
            <w:tcW w:w="2325" w:type="dxa"/>
          </w:tcPr>
          <w:p w:rsidR="0078715B" w:rsidRDefault="0078715B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</w:tc>
        <w:tc>
          <w:tcPr>
            <w:tcW w:w="2325" w:type="dxa"/>
          </w:tcPr>
          <w:p w:rsidR="0078715B" w:rsidRDefault="0078715B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</w:tc>
        <w:tc>
          <w:tcPr>
            <w:tcW w:w="2325" w:type="dxa"/>
          </w:tcPr>
          <w:p w:rsidR="0078715B" w:rsidRDefault="0078715B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</w:tc>
        <w:tc>
          <w:tcPr>
            <w:tcW w:w="2325" w:type="dxa"/>
          </w:tcPr>
          <w:p w:rsidR="0078715B" w:rsidRDefault="0078715B">
            <w:pPr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</w:tc>
      </w:tr>
      <w:tr w:rsidR="0078715B" w:rsidTr="001814B9">
        <w:trPr>
          <w:trHeight w:val="5181"/>
        </w:trPr>
        <w:tc>
          <w:tcPr>
            <w:tcW w:w="2324" w:type="dxa"/>
          </w:tcPr>
          <w:p w:rsidR="0078715B" w:rsidRDefault="0078715B">
            <w:pPr>
              <w:rPr>
                <w:lang w:val="mk-MK"/>
              </w:rPr>
            </w:pPr>
            <w:r>
              <w:rPr>
                <w:lang w:val="mk-MK"/>
              </w:rPr>
              <w:t>Македонски ј</w:t>
            </w:r>
            <w:r w:rsidR="006E33D8">
              <w:rPr>
                <w:lang w:val="mk-MK"/>
              </w:rPr>
              <w:t>азик</w:t>
            </w:r>
          </w:p>
          <w:p w:rsidR="001814B9" w:rsidRDefault="001814B9">
            <w:pPr>
              <w:rPr>
                <w:lang w:val="mk-MK"/>
              </w:rPr>
            </w:pPr>
          </w:p>
        </w:tc>
        <w:tc>
          <w:tcPr>
            <w:tcW w:w="2324" w:type="dxa"/>
          </w:tcPr>
          <w:p w:rsidR="0078715B" w:rsidRDefault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3962F8" w:rsidRDefault="002D0F12" w:rsidP="001814B9">
            <w:pPr>
              <w:rPr>
                <w:rFonts w:ascii="Arial" w:hAnsi="Arial" w:cs="Arial"/>
                <w:lang w:val="en-US"/>
              </w:rPr>
            </w:pPr>
            <w:r w:rsidRPr="00D04371">
              <w:rPr>
                <w:rFonts w:ascii="Arial" w:eastAsia="BCIAIE+TimesNewRomanPSMT" w:hAnsi="Arial" w:cs="Arial"/>
              </w:rPr>
              <w:t>-</w:t>
            </w:r>
            <w:r w:rsidRPr="00D04371">
              <w:rPr>
                <w:rFonts w:ascii="Arial" w:hAnsi="Arial" w:cs="Arial"/>
                <w:lang w:val="mk-MK"/>
              </w:rPr>
              <w:t xml:space="preserve"> </w:t>
            </w:r>
            <w:r w:rsidR="003962F8" w:rsidRPr="00CB5A33">
              <w:rPr>
                <w:rFonts w:ascii="Arial" w:hAnsi="Arial" w:cs="Arial"/>
                <w:color w:val="000000"/>
                <w:lang w:val="mk-MK"/>
              </w:rPr>
              <w:t xml:space="preserve">Текст „Кошулата на среќниот човек“ </w:t>
            </w:r>
            <w:r w:rsidR="003962F8">
              <w:rPr>
                <w:rFonts w:ascii="Arial" w:hAnsi="Arial" w:cs="Arial"/>
                <w:color w:val="000000"/>
                <w:lang w:val="mk-MK"/>
              </w:rPr>
              <w:t>–</w:t>
            </w:r>
            <w:r w:rsidR="003962F8" w:rsidRPr="00CB5A33">
              <w:rPr>
                <w:rFonts w:ascii="Arial" w:hAnsi="Arial" w:cs="Arial"/>
                <w:color w:val="000000"/>
                <w:lang w:val="mk-MK"/>
              </w:rPr>
              <w:t xml:space="preserve"> обработка</w:t>
            </w:r>
            <w:r w:rsidR="003962F8">
              <w:rPr>
                <w:rFonts w:ascii="Arial" w:hAnsi="Arial" w:cs="Arial"/>
                <w:color w:val="000000"/>
                <w:lang w:val="mk-MK"/>
              </w:rPr>
              <w:t xml:space="preserve"> стр.144</w:t>
            </w:r>
            <w:r w:rsidR="003962F8" w:rsidRPr="007874E6">
              <w:rPr>
                <w:rFonts w:ascii="Helvetica" w:hAnsi="Helvetica"/>
                <w:color w:val="000000"/>
                <w:sz w:val="27"/>
              </w:rPr>
              <w:t> </w:t>
            </w:r>
          </w:p>
          <w:p w:rsidR="003962F8" w:rsidRDefault="003962F8" w:rsidP="001814B9">
            <w:pPr>
              <w:rPr>
                <w:rFonts w:ascii="Arial" w:hAnsi="Arial" w:cs="Arial"/>
                <w:lang w:val="en-US"/>
              </w:rPr>
            </w:pPr>
          </w:p>
          <w:p w:rsidR="001814B9" w:rsidRPr="003962F8" w:rsidRDefault="001814B9" w:rsidP="001814B9">
            <w:pPr>
              <w:rPr>
                <w:lang w:val="en-US"/>
              </w:rPr>
            </w:pPr>
            <w:r>
              <w:rPr>
                <w:lang w:val="mk-MK"/>
              </w:rPr>
              <w:t>Задача: Сработи самостојно</w:t>
            </w:r>
            <w:r>
              <w:rPr>
                <w:lang w:val="en-US"/>
              </w:rPr>
              <w:t xml:space="preserve"> </w:t>
            </w:r>
            <w:r>
              <w:rPr>
                <w:lang w:val="mk-MK"/>
              </w:rPr>
              <w:t>стр.</w:t>
            </w:r>
            <w:r w:rsidR="003962F8">
              <w:rPr>
                <w:lang w:val="en-US"/>
              </w:rPr>
              <w:t>144</w:t>
            </w:r>
          </w:p>
          <w:p w:rsidR="001814B9" w:rsidRDefault="001814B9" w:rsidP="001814B9">
            <w:pPr>
              <w:rPr>
                <w:lang w:val="mk-MK"/>
              </w:rPr>
            </w:pPr>
          </w:p>
          <w:p w:rsidR="003962F8" w:rsidRDefault="003962F8" w:rsidP="001814B9">
            <w:pPr>
              <w:rPr>
                <w:lang w:val="mk-MK"/>
              </w:rPr>
            </w:pPr>
          </w:p>
          <w:p w:rsidR="003962F8" w:rsidRDefault="003962F8" w:rsidP="001814B9">
            <w:pPr>
              <w:rPr>
                <w:lang w:val="mk-MK"/>
              </w:rPr>
            </w:pPr>
          </w:p>
          <w:p w:rsidR="003962F8" w:rsidRDefault="003962F8" w:rsidP="001814B9">
            <w:pPr>
              <w:rPr>
                <w:lang w:val="mk-MK"/>
              </w:rPr>
            </w:pPr>
          </w:p>
          <w:p w:rsidR="003962F8" w:rsidRDefault="003962F8" w:rsidP="001814B9">
            <w:pPr>
              <w:rPr>
                <w:lang w:val="mk-MK"/>
              </w:rPr>
            </w:pPr>
          </w:p>
          <w:p w:rsidR="003962F8" w:rsidRDefault="003962F8" w:rsidP="001814B9">
            <w:pPr>
              <w:rPr>
                <w:lang w:val="mk-MK"/>
              </w:rPr>
            </w:pPr>
          </w:p>
          <w:p w:rsidR="001814B9" w:rsidRDefault="001814B9" w:rsidP="001814B9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1814B9" w:rsidRDefault="001814B9" w:rsidP="001814B9">
            <w:pPr>
              <w:tabs>
                <w:tab w:val="left" w:pos="0"/>
                <w:tab w:val="left" w:pos="600"/>
              </w:tabs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1814B9" w:rsidRPr="00D04371" w:rsidRDefault="003962F8" w:rsidP="001814B9">
            <w:pPr>
              <w:tabs>
                <w:tab w:val="left" w:pos="0"/>
                <w:tab w:val="left" w:pos="600"/>
              </w:tabs>
              <w:rPr>
                <w:rFonts w:ascii="Arial" w:hAnsi="Arial" w:cs="Arial"/>
                <w:lang w:val="mk-MK"/>
              </w:rPr>
            </w:pPr>
            <w:r w:rsidRPr="00CB5A33">
              <w:rPr>
                <w:rFonts w:ascii="Arial" w:hAnsi="Arial" w:cs="Arial"/>
                <w:color w:val="000000"/>
                <w:lang w:val="mk-MK"/>
              </w:rPr>
              <w:t>Разговараме за приказната стр.145</w:t>
            </w:r>
          </w:p>
          <w:p w:rsidR="001814B9" w:rsidRDefault="001814B9" w:rsidP="001814B9">
            <w:pPr>
              <w:rPr>
                <w:rFonts w:ascii="Arial" w:eastAsia="Calibri" w:hAnsi="Arial" w:cs="Arial"/>
                <w:lang w:val="mk-MK"/>
              </w:rPr>
            </w:pPr>
          </w:p>
          <w:p w:rsidR="003962F8" w:rsidRDefault="001814B9" w:rsidP="001814B9">
            <w:pPr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</w:p>
          <w:p w:rsidR="003962F8" w:rsidRDefault="003962F8" w:rsidP="001814B9">
            <w:pPr>
              <w:rPr>
                <w:lang w:val="mk-MK"/>
              </w:rPr>
            </w:pPr>
          </w:p>
          <w:p w:rsidR="001814B9" w:rsidRPr="001814B9" w:rsidRDefault="001814B9" w:rsidP="001814B9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  <w:r>
              <w:rPr>
                <w:lang w:val="en-US"/>
              </w:rPr>
              <w:t xml:space="preserve"> </w:t>
            </w:r>
          </w:p>
          <w:p w:rsidR="001814B9" w:rsidRPr="003962F8" w:rsidRDefault="003962F8" w:rsidP="001814B9">
            <w:pPr>
              <w:rPr>
                <w:lang w:val="mk-MK"/>
              </w:rPr>
            </w:pPr>
            <w:r>
              <w:rPr>
                <w:lang w:val="mk-MK"/>
              </w:rPr>
              <w:t>Одговарања а прашањата</w:t>
            </w:r>
          </w:p>
          <w:p w:rsidR="003962F8" w:rsidRDefault="003962F8" w:rsidP="001814B9">
            <w:pPr>
              <w:rPr>
                <w:lang w:val="mk-MK"/>
              </w:rPr>
            </w:pPr>
          </w:p>
          <w:p w:rsidR="003962F8" w:rsidRDefault="003962F8" w:rsidP="001814B9">
            <w:pPr>
              <w:rPr>
                <w:lang w:val="mk-MK"/>
              </w:rPr>
            </w:pPr>
          </w:p>
          <w:p w:rsidR="003962F8" w:rsidRDefault="003962F8" w:rsidP="001814B9">
            <w:pPr>
              <w:rPr>
                <w:lang w:val="mk-MK"/>
              </w:rPr>
            </w:pPr>
          </w:p>
          <w:p w:rsidR="003962F8" w:rsidRDefault="003962F8" w:rsidP="001814B9">
            <w:pPr>
              <w:rPr>
                <w:lang w:val="mk-MK"/>
              </w:rPr>
            </w:pPr>
          </w:p>
          <w:p w:rsidR="003962F8" w:rsidRDefault="003962F8" w:rsidP="001814B9">
            <w:pPr>
              <w:rPr>
                <w:lang w:val="mk-MK"/>
              </w:rPr>
            </w:pPr>
          </w:p>
          <w:p w:rsidR="001814B9" w:rsidRDefault="001814B9" w:rsidP="001814B9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1814B9" w:rsidRDefault="001814B9" w:rsidP="001814B9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  <w:p w:rsidR="001814B9" w:rsidRDefault="001814B9" w:rsidP="0078715B">
            <w:pPr>
              <w:rPr>
                <w:rFonts w:ascii="Arial" w:hAnsi="Arial" w:cs="Arial"/>
                <w:lang w:val="mk-MK"/>
              </w:rPr>
            </w:pPr>
          </w:p>
          <w:p w:rsidR="001814B9" w:rsidRDefault="001814B9" w:rsidP="0078715B">
            <w:pPr>
              <w:rPr>
                <w:rFonts w:ascii="Arial" w:hAnsi="Arial" w:cs="Arial"/>
                <w:lang w:val="mk-MK"/>
              </w:rPr>
            </w:pPr>
          </w:p>
          <w:p w:rsidR="001814B9" w:rsidRDefault="001814B9" w:rsidP="0078715B">
            <w:pPr>
              <w:rPr>
                <w:rFonts w:ascii="Arial" w:hAnsi="Arial" w:cs="Arial"/>
                <w:lang w:val="mk-MK"/>
              </w:rPr>
            </w:pPr>
          </w:p>
          <w:p w:rsidR="001814B9" w:rsidRDefault="001814B9" w:rsidP="0078715B">
            <w:pPr>
              <w:rPr>
                <w:rFonts w:ascii="Arial" w:hAnsi="Arial" w:cs="Arial"/>
                <w:lang w:val="mk-MK"/>
              </w:rPr>
            </w:pPr>
          </w:p>
          <w:p w:rsidR="001814B9" w:rsidRDefault="001814B9" w:rsidP="0078715B">
            <w:pPr>
              <w:rPr>
                <w:rFonts w:ascii="Arial" w:hAnsi="Arial" w:cs="Arial"/>
                <w:lang w:val="mk-MK"/>
              </w:rPr>
            </w:pPr>
          </w:p>
          <w:p w:rsidR="001814B9" w:rsidRDefault="001814B9" w:rsidP="0078715B">
            <w:pPr>
              <w:rPr>
                <w:rFonts w:ascii="Arial" w:hAnsi="Arial" w:cs="Arial"/>
                <w:lang w:val="mk-MK"/>
              </w:rPr>
            </w:pPr>
          </w:p>
          <w:p w:rsidR="001814B9" w:rsidRDefault="001814B9" w:rsidP="0078715B">
            <w:pPr>
              <w:rPr>
                <w:rFonts w:ascii="Arial" w:hAnsi="Arial" w:cs="Arial"/>
                <w:lang w:val="mk-MK"/>
              </w:rPr>
            </w:pPr>
          </w:p>
          <w:p w:rsidR="001814B9" w:rsidRDefault="001814B9" w:rsidP="0078715B">
            <w:pPr>
              <w:rPr>
                <w:rFonts w:ascii="Arial" w:hAnsi="Arial" w:cs="Arial"/>
                <w:lang w:val="mk-MK"/>
              </w:rPr>
            </w:pPr>
          </w:p>
          <w:p w:rsidR="001814B9" w:rsidRDefault="001814B9" w:rsidP="0078715B">
            <w:pPr>
              <w:rPr>
                <w:rFonts w:ascii="Arial" w:hAnsi="Arial" w:cs="Arial"/>
                <w:lang w:val="mk-MK"/>
              </w:rPr>
            </w:pPr>
          </w:p>
          <w:p w:rsidR="00086BA3" w:rsidRDefault="00086BA3" w:rsidP="00086BA3">
            <w:pPr>
              <w:rPr>
                <w:lang w:val="mk-MK"/>
              </w:rPr>
            </w:pPr>
          </w:p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AB54FA" w:rsidRDefault="003962F8" w:rsidP="0078715B">
            <w:pPr>
              <w:rPr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  <w:lang w:val="mk-MK"/>
              </w:rPr>
              <w:t>бработка на песна Полско цвеќем стр 124</w:t>
            </w:r>
          </w:p>
          <w:p w:rsidR="00EC67DE" w:rsidRDefault="00EC67DE" w:rsidP="0078715B">
            <w:pPr>
              <w:rPr>
                <w:lang w:val="mk-MK"/>
              </w:rPr>
            </w:pPr>
          </w:p>
          <w:p w:rsidR="003962F8" w:rsidRDefault="003962F8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  <w:r w:rsidR="009F4E6B">
              <w:rPr>
                <w:lang w:val="mk-MK"/>
              </w:rPr>
              <w:t xml:space="preserve"> </w:t>
            </w:r>
          </w:p>
          <w:p w:rsidR="00EC67DE" w:rsidRDefault="00EC67DE" w:rsidP="0078715B">
            <w:pPr>
              <w:rPr>
                <w:lang w:val="mk-MK"/>
              </w:rPr>
            </w:pPr>
            <w:r>
              <w:rPr>
                <w:rFonts w:ascii="Arial" w:eastAsia="BCIAIE+TimesNewRomanPSMT" w:hAnsi="Arial" w:cs="Arial"/>
                <w:lang w:val="mk-MK"/>
              </w:rPr>
              <w:t>да ја прочитаат песната, да напишат поетска слика секоја строфа и да и одговар прашањата</w:t>
            </w:r>
          </w:p>
          <w:p w:rsidR="00086BA3" w:rsidRDefault="00086BA3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9F4E6B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  <w:p w:rsidR="009F4E6B" w:rsidRDefault="009F4E6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3962F8" w:rsidRPr="0024252C" w:rsidRDefault="003962F8" w:rsidP="003962F8">
            <w:pPr>
              <w:rPr>
                <w:rFonts w:ascii="Arial" w:eastAsia="BCIAID+TimesNewRomanPSMT" w:hAnsi="Arial" w:cs="Arial"/>
                <w:b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Обработка на  текстот Голгетер стр.136</w:t>
            </w:r>
          </w:p>
          <w:p w:rsidR="002D0F12" w:rsidRPr="003962F8" w:rsidRDefault="002D0F12" w:rsidP="002D0F12">
            <w:pPr>
              <w:autoSpaceDE w:val="0"/>
              <w:snapToGrid w:val="0"/>
              <w:rPr>
                <w:rFonts w:ascii="Arial" w:eastAsia="BCIAIE+TimesNewRomanPSMT" w:hAnsi="Arial" w:cs="Arial"/>
                <w:lang w:val="en-US"/>
              </w:rPr>
            </w:pPr>
          </w:p>
          <w:p w:rsidR="003D0690" w:rsidRPr="002D0F12" w:rsidRDefault="003D0690" w:rsidP="003D0690">
            <w:pPr>
              <w:tabs>
                <w:tab w:val="left" w:pos="600"/>
              </w:tabs>
              <w:rPr>
                <w:rFonts w:ascii="Arial" w:eastAsia="Calibri" w:hAnsi="Arial" w:cs="Arial"/>
                <w:lang w:val="en-US"/>
              </w:rPr>
            </w:pPr>
          </w:p>
          <w:p w:rsidR="001814B9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  <w:r w:rsidR="001814B9">
              <w:rPr>
                <w:rFonts w:ascii="Arial" w:eastAsia="BCIAIE+TimesNewRomanPSMT" w:hAnsi="Arial" w:cs="Arial"/>
                <w:lang w:val="mk-MK"/>
              </w:rPr>
              <w:t xml:space="preserve"> </w:t>
            </w:r>
          </w:p>
          <w:p w:rsidR="001814B9" w:rsidRDefault="001814B9" w:rsidP="0078715B">
            <w:pPr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="00EC67DE">
              <w:rPr>
                <w:lang w:val="mk-MK"/>
              </w:rPr>
              <w:t>Сработи самостојно</w:t>
            </w:r>
          </w:p>
          <w:p w:rsidR="00EC67DE" w:rsidRDefault="00EC67DE" w:rsidP="0078715B">
            <w:pPr>
              <w:rPr>
                <w:lang w:val="mk-MK"/>
              </w:rPr>
            </w:pPr>
          </w:p>
          <w:p w:rsidR="003962F8" w:rsidRDefault="003962F8" w:rsidP="0078715B">
            <w:pPr>
              <w:rPr>
                <w:lang w:val="mk-MK"/>
              </w:rPr>
            </w:pPr>
          </w:p>
          <w:p w:rsidR="003962F8" w:rsidRDefault="003962F8" w:rsidP="0078715B">
            <w:pPr>
              <w:rPr>
                <w:lang w:val="mk-MK"/>
              </w:rPr>
            </w:pPr>
          </w:p>
          <w:p w:rsidR="003962F8" w:rsidRDefault="003962F8" w:rsidP="0078715B">
            <w:pPr>
              <w:rPr>
                <w:lang w:val="mk-MK"/>
              </w:rPr>
            </w:pPr>
          </w:p>
          <w:p w:rsidR="003962F8" w:rsidRDefault="003962F8" w:rsidP="0078715B">
            <w:pPr>
              <w:rPr>
                <w:lang w:val="mk-MK"/>
              </w:rPr>
            </w:pPr>
          </w:p>
          <w:p w:rsidR="003962F8" w:rsidRDefault="003962F8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9F4E6B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78715B" w:rsidRPr="003962F8" w:rsidRDefault="003962F8" w:rsidP="0078715B">
            <w:pPr>
              <w:rPr>
                <w:lang w:val="en-US"/>
              </w:rPr>
            </w:pPr>
            <w:r w:rsidRPr="00CB5A33">
              <w:rPr>
                <w:rFonts w:ascii="Arial" w:hAnsi="Arial" w:cs="Arial"/>
                <w:color w:val="000000"/>
                <w:lang w:val="ru-RU"/>
              </w:rPr>
              <w:t>Легенда за Охрид и Охридското Езеро“- обработка на легенда</w:t>
            </w:r>
          </w:p>
          <w:p w:rsidR="001814B9" w:rsidRDefault="001814B9" w:rsidP="001814B9">
            <w:pPr>
              <w:rPr>
                <w:lang w:val="mk-MK"/>
              </w:rPr>
            </w:pPr>
          </w:p>
          <w:p w:rsidR="001814B9" w:rsidRPr="000E20D9" w:rsidRDefault="0078715B" w:rsidP="001814B9">
            <w:pPr>
              <w:rPr>
                <w:rFonts w:ascii="Arial" w:eastAsia="BCIAIE+TimesNewRomanPSMT" w:hAnsi="Arial" w:cs="Arial"/>
                <w:lang w:val="mk-MK"/>
              </w:rPr>
            </w:pPr>
            <w:r>
              <w:rPr>
                <w:lang w:val="mk-MK"/>
              </w:rPr>
              <w:t>Задача:</w:t>
            </w:r>
            <w:r w:rsidR="009F4E6B">
              <w:rPr>
                <w:lang w:val="mk-MK"/>
              </w:rPr>
              <w:t xml:space="preserve"> </w:t>
            </w:r>
            <w:r w:rsidR="001814B9">
              <w:rPr>
                <w:rFonts w:ascii="Arial" w:eastAsia="BCIAIE+TimesNewRomanPSMT" w:hAnsi="Arial" w:cs="Arial"/>
                <w:lang w:val="mk-MK"/>
              </w:rPr>
              <w:t>Да повторат според дадената контролна, па да го пополнат листот)</w:t>
            </w:r>
          </w:p>
          <w:p w:rsidR="0078715B" w:rsidRDefault="0078715B" w:rsidP="0078715B">
            <w:pPr>
              <w:rPr>
                <w:lang w:val="mk-MK"/>
              </w:rPr>
            </w:pPr>
          </w:p>
          <w:p w:rsidR="00086BA3" w:rsidRDefault="00086BA3" w:rsidP="0078715B">
            <w:pPr>
              <w:rPr>
                <w:lang w:val="mk-MK"/>
              </w:rPr>
            </w:pPr>
          </w:p>
          <w:p w:rsidR="003962F8" w:rsidRDefault="003962F8" w:rsidP="0078715B">
            <w:pPr>
              <w:rPr>
                <w:lang w:val="mk-MK"/>
              </w:rPr>
            </w:pPr>
          </w:p>
          <w:p w:rsidR="003962F8" w:rsidRDefault="003962F8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9F4E6B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</w:tc>
      </w:tr>
      <w:tr w:rsidR="0078715B" w:rsidTr="0078715B">
        <w:tc>
          <w:tcPr>
            <w:tcW w:w="2324" w:type="dxa"/>
          </w:tcPr>
          <w:p w:rsidR="0078715B" w:rsidRDefault="0078715B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2324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7835FF" w:rsidRDefault="003962F8" w:rsidP="0078715B">
            <w:pPr>
              <w:rPr>
                <w:lang w:val="en-US"/>
              </w:rPr>
            </w:pPr>
            <w:r w:rsidRPr="000E0A46">
              <w:rPr>
                <w:rFonts w:ascii="Arial" w:hAnsi="Arial" w:cs="Arial"/>
                <w:lang w:val="mk-MK"/>
              </w:rPr>
              <w:t xml:space="preserve">Користење на единици за мерење на времето </w:t>
            </w:r>
            <w:r>
              <w:rPr>
                <w:rFonts w:ascii="Arial" w:hAnsi="Arial" w:cs="Arial"/>
                <w:lang w:val="mk-MK"/>
              </w:rPr>
              <w:t>–</w:t>
            </w:r>
            <w:r w:rsidRPr="000E0A46">
              <w:rPr>
                <w:rFonts w:ascii="Arial" w:hAnsi="Arial" w:cs="Arial"/>
                <w:lang w:val="mk-MK"/>
              </w:rPr>
              <w:t xml:space="preserve"> повторување</w:t>
            </w:r>
          </w:p>
          <w:p w:rsidR="0078715B" w:rsidRDefault="007835FF" w:rsidP="0078715B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З</w:t>
            </w:r>
            <w:r w:rsidR="0078715B">
              <w:rPr>
                <w:lang w:val="mk-MK"/>
              </w:rPr>
              <w:t>адача:</w:t>
            </w:r>
          </w:p>
          <w:p w:rsidR="007835FF" w:rsidRDefault="007835FF" w:rsidP="007835FF">
            <w:pPr>
              <w:rPr>
                <w:lang w:val="mk-MK"/>
              </w:rPr>
            </w:pPr>
            <w:r>
              <w:rPr>
                <w:lang w:val="mk-MK"/>
              </w:rPr>
              <w:t>Вежби дадени од збирка задачи</w:t>
            </w:r>
          </w:p>
          <w:p w:rsidR="007835FF" w:rsidRDefault="007835FF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35FF" w:rsidRDefault="007835FF" w:rsidP="007835FF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Материјал:</w:t>
            </w:r>
          </w:p>
          <w:p w:rsidR="007835FF" w:rsidRDefault="003962F8" w:rsidP="007835FF">
            <w:pPr>
              <w:rPr>
                <w:lang w:val="mk-MK"/>
              </w:rPr>
            </w:pPr>
            <w:r w:rsidRPr="000E0A46">
              <w:rPr>
                <w:rFonts w:ascii="Arial" w:hAnsi="Arial" w:cs="Arial"/>
                <w:lang w:val="mk-MK"/>
              </w:rPr>
              <w:t xml:space="preserve">Пресметување на временски интервали во денови, недели и </w:t>
            </w:r>
            <w:r w:rsidRPr="000E0A46">
              <w:rPr>
                <w:rFonts w:ascii="Arial" w:hAnsi="Arial" w:cs="Arial"/>
                <w:lang w:val="mk-MK"/>
              </w:rPr>
              <w:lastRenderedPageBreak/>
              <w:t>месеци</w:t>
            </w:r>
          </w:p>
          <w:p w:rsidR="00885678" w:rsidRDefault="00885678" w:rsidP="00885678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885678" w:rsidRDefault="00885678" w:rsidP="00885678">
            <w:pPr>
              <w:rPr>
                <w:lang w:val="mk-MK"/>
              </w:rPr>
            </w:pPr>
            <w:r>
              <w:rPr>
                <w:lang w:val="mk-MK"/>
              </w:rPr>
              <w:t>Вежби дадени од збирка задачи</w:t>
            </w:r>
          </w:p>
          <w:p w:rsidR="00885678" w:rsidRDefault="00885678" w:rsidP="00885678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885678" w:rsidRDefault="00885678" w:rsidP="00885678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Материјал:</w:t>
            </w:r>
          </w:p>
          <w:p w:rsidR="003962F8" w:rsidRDefault="003962F8" w:rsidP="003962F8">
            <w:pPr>
              <w:numPr>
                <w:ilvl w:val="0"/>
                <w:numId w:val="5"/>
              </w:numPr>
              <w:tabs>
                <w:tab w:val="clear" w:pos="720"/>
                <w:tab w:val="num" w:pos="156"/>
              </w:tabs>
              <w:suppressAutoHyphens/>
              <w:ind w:left="156" w:hanging="156"/>
              <w:rPr>
                <w:rFonts w:ascii="Arial" w:hAnsi="Arial" w:cs="Arial"/>
                <w:lang w:val="mk-MK"/>
              </w:rPr>
            </w:pPr>
            <w:r w:rsidRPr="000E0A46">
              <w:rPr>
                <w:rFonts w:ascii="Arial" w:hAnsi="Arial" w:cs="Arial"/>
                <w:lang w:val="mk-MK"/>
              </w:rPr>
              <w:t xml:space="preserve">Пресметување на временски интервали во подолги </w:t>
            </w:r>
            <w:r w:rsidRPr="000E0A46">
              <w:rPr>
                <w:rFonts w:ascii="Arial" w:hAnsi="Arial" w:cs="Arial"/>
                <w:lang w:val="mk-MK"/>
              </w:rPr>
              <w:lastRenderedPageBreak/>
              <w:t>временски периоди</w:t>
            </w:r>
            <w:r>
              <w:rPr>
                <w:rFonts w:ascii="Arial" w:hAnsi="Arial" w:cs="Arial"/>
                <w:lang w:val="mk-MK"/>
              </w:rPr>
              <w:t xml:space="preserve"> </w:t>
            </w:r>
            <w:r w:rsidRPr="000E0A46">
              <w:rPr>
                <w:rFonts w:ascii="Arial" w:hAnsi="Arial" w:cs="Arial"/>
                <w:lang w:val="mk-MK"/>
              </w:rPr>
              <w:t>(година, деценија, век и милениум)</w:t>
            </w:r>
          </w:p>
          <w:p w:rsidR="0081678F" w:rsidRDefault="0081678F" w:rsidP="0081678F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81678F" w:rsidRDefault="0081678F" w:rsidP="0081678F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  <w:p w:rsidR="0078715B" w:rsidRPr="00885678" w:rsidRDefault="0078715B" w:rsidP="00885678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Материјал:</w:t>
            </w:r>
          </w:p>
          <w:p w:rsidR="0081678F" w:rsidRDefault="003962F8" w:rsidP="0081678F">
            <w:pPr>
              <w:rPr>
                <w:lang w:val="mk-MK"/>
              </w:rPr>
            </w:pPr>
            <w:r w:rsidRPr="000E0A46">
              <w:rPr>
                <w:rFonts w:ascii="Arial" w:hAnsi="Arial" w:cs="Arial"/>
                <w:lang w:val="mk-MK"/>
              </w:rPr>
              <w:t xml:space="preserve">Читање на распореди и пресметување на временски </w:t>
            </w:r>
            <w:r w:rsidRPr="000E0A46">
              <w:rPr>
                <w:rFonts w:ascii="Arial" w:hAnsi="Arial" w:cs="Arial"/>
                <w:lang w:val="mk-MK"/>
              </w:rPr>
              <w:lastRenderedPageBreak/>
              <w:t xml:space="preserve">интервали </w:t>
            </w:r>
            <w:r>
              <w:rPr>
                <w:rFonts w:ascii="Arial" w:hAnsi="Arial" w:cs="Arial"/>
                <w:lang w:val="mk-MK"/>
              </w:rPr>
              <w:t>–</w:t>
            </w:r>
            <w:r w:rsidRPr="000E0A46">
              <w:rPr>
                <w:rFonts w:ascii="Arial" w:hAnsi="Arial" w:cs="Arial"/>
                <w:lang w:val="mk-MK"/>
              </w:rPr>
              <w:t xml:space="preserve"> вежби</w:t>
            </w:r>
          </w:p>
          <w:p w:rsidR="0081678F" w:rsidRDefault="0081678F" w:rsidP="0081678F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81678F" w:rsidRDefault="0081678F" w:rsidP="0081678F">
            <w:pPr>
              <w:rPr>
                <w:lang w:val="mk-MK"/>
              </w:rPr>
            </w:pPr>
            <w:r>
              <w:rPr>
                <w:lang w:val="mk-MK"/>
              </w:rPr>
              <w:t>Вежби дадени од збирка задачи</w:t>
            </w:r>
          </w:p>
          <w:p w:rsidR="0081678F" w:rsidRDefault="0081678F" w:rsidP="0081678F">
            <w:pPr>
              <w:rPr>
                <w:lang w:val="mk-MK"/>
              </w:rPr>
            </w:pPr>
          </w:p>
          <w:p w:rsidR="0081678F" w:rsidRDefault="0081678F" w:rsidP="0081678F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81678F" w:rsidP="0081678F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Материјал:</w:t>
            </w:r>
          </w:p>
          <w:p w:rsidR="003962F8" w:rsidRDefault="003962F8" w:rsidP="0081678F">
            <w:pPr>
              <w:rPr>
                <w:lang w:val="en-US"/>
              </w:rPr>
            </w:pPr>
            <w:r w:rsidRPr="003C79FE">
              <w:rPr>
                <w:rFonts w:ascii="Arial" w:hAnsi="Arial" w:cs="Arial"/>
                <w:bCs/>
                <w:lang w:val="mk-MK"/>
              </w:rPr>
              <w:t xml:space="preserve">Пресметување на временски интервали во подолги временски </w:t>
            </w:r>
            <w:r w:rsidRPr="003C79FE">
              <w:rPr>
                <w:rFonts w:ascii="Arial" w:hAnsi="Arial" w:cs="Arial"/>
                <w:bCs/>
                <w:lang w:val="mk-MK"/>
              </w:rPr>
              <w:lastRenderedPageBreak/>
              <w:t>периоди - вежби</w:t>
            </w:r>
          </w:p>
          <w:p w:rsidR="0081678F" w:rsidRDefault="0081678F" w:rsidP="0081678F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81678F" w:rsidRDefault="0081678F" w:rsidP="0081678F">
            <w:pPr>
              <w:rPr>
                <w:lang w:val="mk-MK"/>
              </w:rPr>
            </w:pPr>
            <w:r>
              <w:rPr>
                <w:lang w:val="mk-MK"/>
              </w:rPr>
              <w:t>Вежби дадени од збирка задачи</w:t>
            </w:r>
          </w:p>
          <w:p w:rsidR="0081678F" w:rsidRDefault="0081678F" w:rsidP="0081678F">
            <w:pPr>
              <w:rPr>
                <w:lang w:val="mk-MK"/>
              </w:rPr>
            </w:pPr>
          </w:p>
          <w:p w:rsidR="0081678F" w:rsidRDefault="0081678F" w:rsidP="0081678F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81678F" w:rsidRDefault="0081678F" w:rsidP="0081678F">
            <w:pPr>
              <w:rPr>
                <w:rFonts w:ascii="Arial" w:eastAsia="Arial" w:hAnsi="Arial" w:cs="Arial"/>
                <w:bCs/>
                <w:lang w:val="ru-RU"/>
              </w:rPr>
            </w:pPr>
            <w:r>
              <w:rPr>
                <w:lang w:val="mk-MK"/>
              </w:rPr>
              <w:t>До крај на ден</w:t>
            </w:r>
          </w:p>
          <w:p w:rsidR="0081678F" w:rsidRDefault="0081678F" w:rsidP="0078715B">
            <w:pPr>
              <w:rPr>
                <w:rFonts w:ascii="Arial" w:eastAsia="Arial" w:hAnsi="Arial" w:cs="Arial"/>
                <w:bCs/>
                <w:lang w:val="ru-RU"/>
              </w:rPr>
            </w:pPr>
          </w:p>
          <w:p w:rsidR="0078715B" w:rsidRDefault="0078715B" w:rsidP="0081678F">
            <w:pPr>
              <w:rPr>
                <w:lang w:val="mk-MK"/>
              </w:rPr>
            </w:pPr>
          </w:p>
        </w:tc>
      </w:tr>
      <w:tr w:rsidR="0078715B" w:rsidTr="0078715B">
        <w:tc>
          <w:tcPr>
            <w:tcW w:w="2324" w:type="dxa"/>
          </w:tcPr>
          <w:p w:rsidR="0078715B" w:rsidRDefault="0078715B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Општество</w:t>
            </w:r>
          </w:p>
        </w:tc>
        <w:tc>
          <w:tcPr>
            <w:tcW w:w="2324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78715B" w:rsidRDefault="0078715B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78715B" w:rsidRDefault="0078715B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147241" w:rsidRDefault="0078715B" w:rsidP="00147241">
            <w:pPr>
              <w:autoSpaceDE w:val="0"/>
              <w:snapToGrid w:val="0"/>
              <w:rPr>
                <w:rFonts w:ascii="Arial" w:eastAsia="BCIAID+TimesNewRomanPSMT" w:hAnsi="Arial" w:cs="Arial"/>
                <w:lang w:val="en-US"/>
              </w:rPr>
            </w:pPr>
            <w:r>
              <w:rPr>
                <w:lang w:val="mk-MK"/>
              </w:rPr>
              <w:t>Материјал:</w:t>
            </w:r>
            <w:r w:rsidR="00147241" w:rsidRPr="00D04371">
              <w:rPr>
                <w:rFonts w:ascii="Arial" w:eastAsia="BCIAID+TimesNewRomanPSMT" w:hAnsi="Arial" w:cs="Arial"/>
                <w:lang w:val="ru-RU"/>
              </w:rPr>
              <w:t xml:space="preserve"> </w:t>
            </w:r>
          </w:p>
          <w:p w:rsidR="003962F8" w:rsidRPr="003962F8" w:rsidRDefault="00E9642A" w:rsidP="00147241">
            <w:pPr>
              <w:autoSpaceDE w:val="0"/>
              <w:snapToGrid w:val="0"/>
              <w:rPr>
                <w:rFonts w:ascii="Arial" w:eastAsia="BCIAID+TimesNewRomanPSMT" w:hAnsi="Arial" w:cs="Arial"/>
                <w:lang w:val="en-US"/>
              </w:rPr>
            </w:pPr>
            <w:r w:rsidRPr="00CB5A33">
              <w:rPr>
                <w:rFonts w:ascii="Arial" w:eastAsia="BCIAIE+TimesNewRomanPSMT" w:hAnsi="Arial" w:cs="Arial"/>
                <w:lang w:val="pl-PL"/>
              </w:rPr>
              <w:t>Што представува ЕУ?</w:t>
            </w:r>
            <w:r>
              <w:rPr>
                <w:rFonts w:ascii="Arial" w:eastAsia="BCIAIE+TimesNewRomanPSMT" w:hAnsi="Arial" w:cs="Arial"/>
                <w:lang w:val="mk-MK"/>
              </w:rPr>
              <w:t xml:space="preserve"> </w:t>
            </w:r>
            <w:r w:rsidRPr="00CB5A33">
              <w:rPr>
                <w:rFonts w:ascii="Arial" w:eastAsia="BCIAIE+TimesNewRomanPSMT" w:hAnsi="Arial" w:cs="Arial"/>
                <w:lang w:val="pl-PL"/>
              </w:rPr>
              <w:t>Симболи на ЕУ</w:t>
            </w:r>
            <w:r w:rsidRPr="00CB5A33">
              <w:rPr>
                <w:rFonts w:ascii="Arial" w:eastAsia="BCIAIE+TimesNewRomanPSMT" w:hAnsi="Arial" w:cs="Arial"/>
                <w:lang w:val="mk-MK"/>
              </w:rPr>
              <w:t xml:space="preserve"> - стр.85</w:t>
            </w:r>
          </w:p>
          <w:p w:rsidR="0078715B" w:rsidRDefault="0078715B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  <w:r w:rsidR="00FC27EB">
              <w:rPr>
                <w:lang w:val="mk-MK"/>
              </w:rPr>
              <w:t xml:space="preserve"> </w:t>
            </w:r>
            <w:r w:rsidR="00147241">
              <w:rPr>
                <w:lang w:val="mk-MK"/>
              </w:rPr>
              <w:t>Да се прочита лекцијата и да се запознаат со новата тема</w:t>
            </w:r>
            <w:r w:rsidR="0081678F">
              <w:rPr>
                <w:lang w:val="mk-MK"/>
              </w:rPr>
              <w:t xml:space="preserve"> и да се реши наставниот лист што е испратен</w:t>
            </w: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147241">
            <w:pPr>
              <w:rPr>
                <w:lang w:val="mk-MK"/>
              </w:rPr>
            </w:pPr>
            <w:r>
              <w:rPr>
                <w:lang w:val="mk-MK"/>
              </w:rPr>
              <w:t xml:space="preserve">До крај на ден </w:t>
            </w: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78715B" w:rsidRDefault="0078715B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78715B" w:rsidRDefault="0078715B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3962F8" w:rsidRPr="00E9642A" w:rsidRDefault="00E9642A" w:rsidP="00E9642A">
            <w:pPr>
              <w:autoSpaceDE w:val="0"/>
              <w:snapToGrid w:val="0"/>
              <w:rPr>
                <w:rFonts w:ascii="Arial" w:eastAsia="BCIAID+TimesNewRomanPSMT" w:hAnsi="Arial" w:cs="Arial"/>
                <w:lang w:val="mk-MK"/>
              </w:rPr>
            </w:pPr>
            <w:r w:rsidRPr="00CB5A33">
              <w:rPr>
                <w:rFonts w:ascii="Arial" w:eastAsia="BCIAIE+TimesNewRomanPSMT" w:hAnsi="Arial" w:cs="Arial"/>
                <w:lang w:val="pl-PL"/>
              </w:rPr>
              <w:t>Што представува ЕУ?</w:t>
            </w:r>
            <w:r>
              <w:rPr>
                <w:rFonts w:ascii="Arial" w:eastAsia="BCIAIE+TimesNewRomanPSMT" w:hAnsi="Arial" w:cs="Arial"/>
                <w:lang w:val="mk-MK"/>
              </w:rPr>
              <w:t xml:space="preserve"> </w:t>
            </w:r>
            <w:r w:rsidRPr="00CB5A33">
              <w:rPr>
                <w:rFonts w:ascii="Arial" w:eastAsia="BCIAIE+TimesNewRomanPSMT" w:hAnsi="Arial" w:cs="Arial"/>
                <w:lang w:val="pl-PL"/>
              </w:rPr>
              <w:t>Симболи на ЕУ</w:t>
            </w:r>
            <w:r>
              <w:rPr>
                <w:rFonts w:ascii="Arial" w:eastAsia="BCIAIE+TimesNewRomanPSMT" w:hAnsi="Arial" w:cs="Arial"/>
                <w:lang w:val="mk-MK"/>
              </w:rPr>
              <w:t xml:space="preserve"> - стр.87</w:t>
            </w:r>
          </w:p>
          <w:p w:rsidR="003962F8" w:rsidRPr="003962F8" w:rsidRDefault="003962F8" w:rsidP="0078715B">
            <w:pPr>
              <w:rPr>
                <w:rFonts w:ascii="Arial" w:eastAsia="BCIAIE+TimesNewRomanPSMT" w:hAnsi="Arial" w:cs="Arial"/>
                <w:lang w:val="pl-PL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094645" w:rsidRDefault="00094645" w:rsidP="0078715B">
            <w:pPr>
              <w:rPr>
                <w:lang w:val="mk-MK"/>
              </w:rPr>
            </w:pPr>
            <w:r>
              <w:rPr>
                <w:lang w:val="mk-MK"/>
              </w:rPr>
              <w:t>Да се проследи презентацијата која е пратена за културно наследство</w:t>
            </w:r>
            <w:r w:rsidR="0081678F">
              <w:rPr>
                <w:lang w:val="mk-MK"/>
              </w:rPr>
              <w:t xml:space="preserve"> </w:t>
            </w: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094645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</w:tc>
        <w:tc>
          <w:tcPr>
            <w:tcW w:w="2325" w:type="dxa"/>
          </w:tcPr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78715B" w:rsidRDefault="0078715B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78715B" w:rsidRDefault="0078715B" w:rsidP="0078715B">
            <w:pPr>
              <w:rPr>
                <w:lang w:val="mk-MK"/>
              </w:rPr>
            </w:pPr>
          </w:p>
          <w:p w:rsidR="0078715B" w:rsidRDefault="0078715B" w:rsidP="0078715B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78715B">
            <w:pPr>
              <w:rPr>
                <w:lang w:val="mk-MK"/>
              </w:rPr>
            </w:pPr>
          </w:p>
        </w:tc>
      </w:tr>
      <w:tr w:rsidR="0078715B" w:rsidTr="0078715B">
        <w:tc>
          <w:tcPr>
            <w:tcW w:w="2324" w:type="dxa"/>
          </w:tcPr>
          <w:p w:rsidR="0078715B" w:rsidRDefault="006E33D8">
            <w:pPr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</w:tc>
        <w:tc>
          <w:tcPr>
            <w:tcW w:w="2324" w:type="dxa"/>
          </w:tcPr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78715B" w:rsidRDefault="006E33D8">
            <w:pPr>
              <w:rPr>
                <w:lang w:val="en-US"/>
              </w:rPr>
            </w:pPr>
            <w:r>
              <w:rPr>
                <w:lang w:val="mk-MK"/>
              </w:rPr>
              <w:t>Материјал</w:t>
            </w:r>
            <w:r>
              <w:rPr>
                <w:lang w:val="en-US"/>
              </w:rPr>
              <w:t xml:space="preserve">: </w:t>
            </w:r>
          </w:p>
          <w:p w:rsidR="000D0221" w:rsidRPr="00530EF5" w:rsidRDefault="000D0221" w:rsidP="000D0221">
            <w:pPr>
              <w:snapToGrid w:val="0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Дизајн и визуелни комуникации</w:t>
            </w:r>
          </w:p>
          <w:p w:rsidR="000D0221" w:rsidRPr="00530EF5" w:rsidRDefault="000D0221" w:rsidP="000D0221">
            <w:pPr>
              <w:snapToGrid w:val="0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Ритам</w:t>
            </w:r>
            <w:r w:rsidRPr="00530EF5">
              <w:rPr>
                <w:rFonts w:ascii="Arial" w:hAnsi="Arial" w:cs="Arial"/>
                <w:color w:val="000000"/>
                <w:lang w:val="mk-MK"/>
              </w:rPr>
              <w:t xml:space="preserve"> - </w:t>
            </w:r>
            <w:r>
              <w:rPr>
                <w:rFonts w:ascii="Arial" w:hAnsi="Arial" w:cs="Arial"/>
                <w:color w:val="000000"/>
                <w:lang w:val="mk-MK"/>
              </w:rPr>
              <w:t>Ритам на форма, боја и големина</w:t>
            </w:r>
          </w:p>
          <w:p w:rsidR="000D0221" w:rsidRPr="00CB5A33" w:rsidRDefault="000D0221" w:rsidP="000D0221">
            <w:pPr>
              <w:rPr>
                <w:lang w:val="en-US"/>
              </w:rPr>
            </w:pPr>
            <w:r w:rsidRPr="00530EF5">
              <w:rPr>
                <w:rFonts w:ascii="Arial" w:hAnsi="Arial" w:cs="Arial"/>
                <w:color w:val="000000"/>
                <w:lang w:val="mk-MK"/>
              </w:rPr>
              <w:t xml:space="preserve">Мотив: </w:t>
            </w:r>
            <w:r>
              <w:rPr>
                <w:rFonts w:ascii="Arial" w:hAnsi="Arial" w:cs="Arial"/>
                <w:color w:val="000000"/>
                <w:lang w:val="mk-MK"/>
              </w:rPr>
              <w:t>Орнаменти од фолклорни предмети</w:t>
            </w:r>
          </w:p>
          <w:p w:rsidR="000D0221" w:rsidRDefault="000D0221" w:rsidP="000D0221">
            <w:pPr>
              <w:snapToGrid w:val="0"/>
              <w:rPr>
                <w:rFonts w:ascii="Arial" w:hAnsi="Arial" w:cs="Arial"/>
                <w:color w:val="000000"/>
                <w:lang w:val="mk-MK"/>
              </w:rPr>
            </w:pPr>
          </w:p>
          <w:p w:rsidR="006E33D8" w:rsidRPr="000D0221" w:rsidRDefault="006E33D8" w:rsidP="000D0221">
            <w:pPr>
              <w:snapToGrid w:val="0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Рок на задачата</w:t>
            </w:r>
            <w:r>
              <w:rPr>
                <w:rFonts w:ascii="Arial" w:hAnsi="Arial" w:cs="Arial"/>
                <w:color w:val="000000"/>
                <w:lang w:val="en-US"/>
              </w:rPr>
              <w:t>:</w:t>
            </w:r>
          </w:p>
          <w:p w:rsidR="006E33D8" w:rsidRPr="000D0221" w:rsidRDefault="000D0221" w:rsidP="00CB2F02">
            <w:pPr>
              <w:rPr>
                <w:lang w:val="mk-MK"/>
              </w:rPr>
            </w:pPr>
            <w:r>
              <w:rPr>
                <w:lang w:val="mk-MK"/>
              </w:rPr>
              <w:t>7.05.2020</w:t>
            </w:r>
          </w:p>
        </w:tc>
        <w:tc>
          <w:tcPr>
            <w:tcW w:w="2325" w:type="dxa"/>
          </w:tcPr>
          <w:p w:rsidR="0078715B" w:rsidRDefault="0078715B">
            <w:pPr>
              <w:rPr>
                <w:lang w:val="mk-MK"/>
              </w:rPr>
            </w:pPr>
          </w:p>
        </w:tc>
      </w:tr>
      <w:tr w:rsidR="0078715B" w:rsidTr="0078715B">
        <w:tc>
          <w:tcPr>
            <w:tcW w:w="2324" w:type="dxa"/>
          </w:tcPr>
          <w:p w:rsidR="0078715B" w:rsidRDefault="00060166">
            <w:pPr>
              <w:rPr>
                <w:lang w:val="mk-MK"/>
              </w:rPr>
            </w:pPr>
            <w:r>
              <w:rPr>
                <w:lang w:val="mk-MK"/>
              </w:rPr>
              <w:t>Музичко образование</w:t>
            </w:r>
          </w:p>
        </w:tc>
        <w:tc>
          <w:tcPr>
            <w:tcW w:w="2324" w:type="dxa"/>
          </w:tcPr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t>Материјал:</w:t>
            </w:r>
          </w:p>
          <w:p w:rsidR="00484F92" w:rsidRDefault="00306B9F" w:rsidP="00484F92">
            <w:pPr>
              <w:rPr>
                <w:lang w:val="mk-MK"/>
              </w:rPr>
            </w:pPr>
            <w:r w:rsidRPr="00D04371">
              <w:rPr>
                <w:rFonts w:ascii="Arial" w:eastAsia="BCIAIE+TimesNewRomanPSMT" w:hAnsi="Arial" w:cs="Arial"/>
                <w:lang w:val="pl-PL"/>
              </w:rPr>
              <w:t xml:space="preserve">- </w:t>
            </w:r>
            <w:r w:rsidR="00484F92" w:rsidRPr="00950550">
              <w:rPr>
                <w:rFonts w:ascii="Arial" w:eastAsia="BCIAID+TimesNewRomanPSMT" w:hAnsi="Arial" w:cs="Arial"/>
                <w:lang w:val="pl-PL"/>
              </w:rPr>
              <w:t>Гоце Делчев</w:t>
            </w:r>
            <w:r w:rsidR="00484F92" w:rsidRPr="00950550">
              <w:rPr>
                <w:rFonts w:ascii="Arial" w:eastAsia="BCIAIE+TimesNewRomanPSMT" w:hAnsi="Arial" w:cs="Arial"/>
                <w:lang w:val="pl-PL"/>
              </w:rPr>
              <w:t xml:space="preserve"> - </w:t>
            </w:r>
            <w:r w:rsidR="00484F92" w:rsidRPr="00950550">
              <w:rPr>
                <w:rFonts w:ascii="Arial" w:eastAsia="BCIAID+TimesNewRomanPSMT" w:hAnsi="Arial" w:cs="Arial"/>
                <w:lang w:val="pl-PL"/>
              </w:rPr>
              <w:t>народна песна</w:t>
            </w:r>
            <w:r w:rsidR="00484F92" w:rsidRPr="00950550">
              <w:rPr>
                <w:rFonts w:ascii="Arial" w:eastAsia="BCIAIE+TimesNewRomanPSMT" w:hAnsi="Arial" w:cs="Arial"/>
                <w:lang w:val="pl-PL"/>
              </w:rPr>
              <w:t xml:space="preserve"> , </w:t>
            </w:r>
            <w:r w:rsidR="00484F92" w:rsidRPr="00950550">
              <w:rPr>
                <w:rFonts w:ascii="Arial" w:eastAsia="BCIAID+TimesNewRomanPSMT" w:hAnsi="Arial" w:cs="Arial"/>
                <w:lang w:val="pl-PL"/>
              </w:rPr>
              <w:lastRenderedPageBreak/>
              <w:t>слушање музика</w:t>
            </w:r>
          </w:p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306B9F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</w:tc>
        <w:tc>
          <w:tcPr>
            <w:tcW w:w="2325" w:type="dxa"/>
          </w:tcPr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Материјал:</w:t>
            </w:r>
          </w:p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060166" w:rsidRDefault="00060166" w:rsidP="00060166">
            <w:pPr>
              <w:rPr>
                <w:lang w:val="mk-MK"/>
              </w:rPr>
            </w:pPr>
          </w:p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Рок на задачата:</w:t>
            </w:r>
          </w:p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Материјал:</w:t>
            </w:r>
          </w:p>
          <w:p w:rsidR="00060166" w:rsidRDefault="00060166" w:rsidP="00060166">
            <w:pPr>
              <w:rPr>
                <w:lang w:val="mk-MK"/>
              </w:rPr>
            </w:pPr>
          </w:p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060166" w:rsidRDefault="00060166" w:rsidP="00060166">
            <w:pPr>
              <w:rPr>
                <w:lang w:val="mk-MK"/>
              </w:rPr>
            </w:pPr>
          </w:p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Материјал:</w:t>
            </w:r>
          </w:p>
          <w:p w:rsidR="00060166" w:rsidRDefault="00060166" w:rsidP="00060166">
            <w:pPr>
              <w:rPr>
                <w:lang w:val="mk-MK"/>
              </w:rPr>
            </w:pPr>
          </w:p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t>Задача:</w:t>
            </w:r>
          </w:p>
          <w:p w:rsidR="00060166" w:rsidRDefault="00060166" w:rsidP="00060166">
            <w:pPr>
              <w:rPr>
                <w:lang w:val="mk-MK"/>
              </w:rPr>
            </w:pPr>
          </w:p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78715B">
            <w:pPr>
              <w:rPr>
                <w:lang w:val="mk-MK"/>
              </w:rPr>
            </w:pPr>
          </w:p>
        </w:tc>
        <w:tc>
          <w:tcPr>
            <w:tcW w:w="2325" w:type="dxa"/>
          </w:tcPr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Материјал:</w:t>
            </w:r>
          </w:p>
          <w:p w:rsidR="003962F8" w:rsidRDefault="00841F5A" w:rsidP="003962F8">
            <w:pPr>
              <w:snapToGrid w:val="0"/>
              <w:rPr>
                <w:lang w:val="mk-MK"/>
              </w:rPr>
            </w:pPr>
            <w:r w:rsidRPr="00950550">
              <w:rPr>
                <w:rFonts w:ascii="Arial" w:eastAsia="BCIAID+TimesNewRomanPSMT" w:hAnsi="Arial" w:cs="Arial"/>
                <w:lang w:val="pl-PL"/>
              </w:rPr>
              <w:t>Гоце Делчев</w:t>
            </w:r>
            <w:r w:rsidRPr="00950550">
              <w:rPr>
                <w:rFonts w:ascii="Arial" w:eastAsia="BCIAIE+TimesNewRomanPSMT" w:hAnsi="Arial" w:cs="Arial"/>
                <w:lang w:val="pl-PL"/>
              </w:rPr>
              <w:t xml:space="preserve"> - </w:t>
            </w:r>
            <w:r w:rsidRPr="00950550">
              <w:rPr>
                <w:rFonts w:ascii="Arial" w:eastAsia="BCIAID+TimesNewRomanPSMT" w:hAnsi="Arial" w:cs="Arial"/>
                <w:lang w:val="pl-PL"/>
              </w:rPr>
              <w:t>народна песна</w:t>
            </w:r>
            <w:r w:rsidRPr="00950550">
              <w:rPr>
                <w:rFonts w:ascii="Arial" w:eastAsia="BCIAIE+TimesNewRomanPSMT" w:hAnsi="Arial" w:cs="Arial"/>
                <w:lang w:val="pl-PL"/>
              </w:rPr>
              <w:t xml:space="preserve"> , </w:t>
            </w:r>
            <w:r w:rsidRPr="00950550">
              <w:rPr>
                <w:rFonts w:ascii="Arial" w:eastAsia="BCIAID+TimesNewRomanPSMT" w:hAnsi="Arial" w:cs="Arial"/>
                <w:lang w:val="pl-PL"/>
              </w:rPr>
              <w:lastRenderedPageBreak/>
              <w:t>слушање музика</w:t>
            </w:r>
            <w:r w:rsidRPr="00950550">
              <w:rPr>
                <w:rFonts w:ascii="Arial" w:eastAsia="BCIAID+TimesNewRomanPSMT" w:hAnsi="Arial" w:cs="Arial"/>
                <w:lang w:val="mk-MK"/>
              </w:rPr>
              <w:t xml:space="preserve"> - утврдување</w:t>
            </w:r>
          </w:p>
          <w:p w:rsidR="00060166" w:rsidRDefault="00060166" w:rsidP="00060166">
            <w:pPr>
              <w:rPr>
                <w:lang w:val="mk-MK"/>
              </w:rPr>
            </w:pPr>
            <w:r>
              <w:rPr>
                <w:lang w:val="mk-MK"/>
              </w:rPr>
              <w:t>Рок на задачата:</w:t>
            </w:r>
          </w:p>
          <w:p w:rsidR="0078715B" w:rsidRDefault="00E06D44">
            <w:pPr>
              <w:rPr>
                <w:lang w:val="mk-MK"/>
              </w:rPr>
            </w:pPr>
            <w:r>
              <w:rPr>
                <w:lang w:val="mk-MK"/>
              </w:rPr>
              <w:t>До крај на ден</w:t>
            </w:r>
          </w:p>
        </w:tc>
      </w:tr>
    </w:tbl>
    <w:p w:rsidR="0078715B" w:rsidRDefault="0078715B">
      <w:pPr>
        <w:rPr>
          <w:lang w:val="mk-MK"/>
        </w:rPr>
      </w:pPr>
    </w:p>
    <w:p w:rsidR="0078715B" w:rsidRDefault="0078715B">
      <w:pPr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----------------------------------</w:t>
      </w:r>
    </w:p>
    <w:p w:rsidR="00043D4C" w:rsidRDefault="0078715B">
      <w:pPr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           Потпис</w:t>
      </w:r>
    </w:p>
    <w:p w:rsidR="00043D4C" w:rsidRPr="00641369" w:rsidRDefault="00043D4C" w:rsidP="00043D4C">
      <w:pPr>
        <w:rPr>
          <w:lang w:val="en-US"/>
        </w:rPr>
      </w:pPr>
      <w:r>
        <w:rPr>
          <w:lang w:val="mk-MK"/>
        </w:rPr>
        <w:t xml:space="preserve">По препораките на МОН, поради прекин на наставата активот на </w:t>
      </w:r>
      <w:r>
        <w:rPr>
          <w:lang w:val="en-US"/>
        </w:rPr>
        <w:t>V-</w:t>
      </w:r>
      <w:r w:rsidR="007475C8">
        <w:rPr>
          <w:lang w:val="mk-MK"/>
        </w:rPr>
        <w:t>одд при ООУ „Киро Глиго</w:t>
      </w:r>
      <w:r>
        <w:rPr>
          <w:lang w:val="mk-MK"/>
        </w:rPr>
        <w:t>р</w:t>
      </w:r>
      <w:r w:rsidR="007475C8">
        <w:rPr>
          <w:lang w:val="mk-MK"/>
        </w:rPr>
        <w:t>о</w:t>
      </w:r>
      <w:r>
        <w:rPr>
          <w:lang w:val="mk-MK"/>
        </w:rPr>
        <w:t xml:space="preserve">в“ – Центар, потребните материјали (презентации, наставни листови, </w:t>
      </w:r>
      <w:r>
        <w:rPr>
          <w:lang w:val="en-US"/>
        </w:rPr>
        <w:t xml:space="preserve">online </w:t>
      </w:r>
      <w:r>
        <w:rPr>
          <w:lang w:val="mk-MK"/>
        </w:rPr>
        <w:t xml:space="preserve">игри) за учење ги истакнува на веб страната на училиштето </w:t>
      </w:r>
      <w:hyperlink r:id="rId8" w:history="1">
        <w:r w:rsidRPr="0048232A">
          <w:rPr>
            <w:rStyle w:val="Hyperlink"/>
            <w:lang w:val="mk-MK"/>
          </w:rPr>
          <w:t>http://ooukirogligorov.edu.mk/</w:t>
        </w:r>
      </w:hyperlink>
      <w:r>
        <w:rPr>
          <w:lang w:val="mk-MK"/>
        </w:rPr>
        <w:t xml:space="preserve"> од каде што родителите можат да ги симнат за учениците да работат дома. Повратна информација од сработеното добиваме на </w:t>
      </w:r>
      <w:r>
        <w:rPr>
          <w:lang w:val="en-US"/>
        </w:rPr>
        <w:t>mail</w:t>
      </w:r>
      <w:r>
        <w:rPr>
          <w:lang w:val="mk-MK"/>
        </w:rPr>
        <w:t xml:space="preserve"> во форма на слики или сработени настaвни листови во </w:t>
      </w:r>
      <w:r>
        <w:rPr>
          <w:lang w:val="en-US"/>
        </w:rPr>
        <w:t xml:space="preserve">word document. </w:t>
      </w:r>
      <w:r>
        <w:rPr>
          <w:lang w:val="mk-MK"/>
        </w:rPr>
        <w:t>Контак</w:t>
      </w:r>
      <w:r w:rsidR="007475C8">
        <w:rPr>
          <w:lang w:val="mk-MK"/>
        </w:rPr>
        <w:t>т</w:t>
      </w:r>
      <w:r>
        <w:rPr>
          <w:lang w:val="mk-MK"/>
        </w:rPr>
        <w:t xml:space="preserve"> со родителите се одржува по </w:t>
      </w:r>
      <w:r>
        <w:rPr>
          <w:lang w:val="en-US"/>
        </w:rPr>
        <w:t>V</w:t>
      </w:r>
      <w:r w:rsidR="0074101F">
        <w:rPr>
          <w:lang w:val="en-US"/>
        </w:rPr>
        <w:t>i</w:t>
      </w:r>
      <w:r>
        <w:rPr>
          <w:lang w:val="en-US"/>
        </w:rPr>
        <w:t xml:space="preserve">ber. </w:t>
      </w:r>
      <w:bookmarkStart w:id="0" w:name="_GoBack"/>
      <w:bookmarkEnd w:id="0"/>
    </w:p>
    <w:p w:rsidR="00043D4C" w:rsidRDefault="00043D4C">
      <w:pPr>
        <w:rPr>
          <w:lang w:val="mk-MK"/>
        </w:rPr>
      </w:pPr>
    </w:p>
    <w:sectPr w:rsidR="00043D4C" w:rsidSect="0078715B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910" w:rsidRDefault="00A41910" w:rsidP="003D0690">
      <w:pPr>
        <w:spacing w:after="0" w:line="240" w:lineRule="auto"/>
      </w:pPr>
      <w:r>
        <w:separator/>
      </w:r>
    </w:p>
  </w:endnote>
  <w:endnote w:type="continuationSeparator" w:id="1">
    <w:p w:rsidR="00A41910" w:rsidRDefault="00A41910" w:rsidP="003D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CIAIE+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CIAID+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910" w:rsidRDefault="00A41910" w:rsidP="003D0690">
      <w:pPr>
        <w:spacing w:after="0" w:line="240" w:lineRule="auto"/>
      </w:pPr>
      <w:r>
        <w:separator/>
      </w:r>
    </w:p>
  </w:footnote>
  <w:footnote w:type="continuationSeparator" w:id="1">
    <w:p w:rsidR="00A41910" w:rsidRDefault="00A41910" w:rsidP="003D0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DA9"/>
    <w:multiLevelType w:val="hybridMultilevel"/>
    <w:tmpl w:val="963C2B2C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B42C38"/>
    <w:multiLevelType w:val="hybridMultilevel"/>
    <w:tmpl w:val="539E4276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E67C0E"/>
    <w:multiLevelType w:val="hybridMultilevel"/>
    <w:tmpl w:val="0E7C0F26"/>
    <w:lvl w:ilvl="0" w:tplc="10642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516EF7"/>
    <w:multiLevelType w:val="hybridMultilevel"/>
    <w:tmpl w:val="B96E66B8"/>
    <w:lvl w:ilvl="0" w:tplc="50484880">
      <w:start w:val="7"/>
      <w:numFmt w:val="bullet"/>
      <w:lvlText w:val="-"/>
      <w:lvlJc w:val="left"/>
      <w:pPr>
        <w:ind w:left="720" w:hanging="360"/>
      </w:pPr>
      <w:rPr>
        <w:rFonts w:ascii="Times New Roman" w:eastAsia="BCIAIE+TimesNewRomanPSMT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21CF4"/>
    <w:multiLevelType w:val="hybridMultilevel"/>
    <w:tmpl w:val="AE0ED034"/>
    <w:lvl w:ilvl="0" w:tplc="8F8EB8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15B"/>
    <w:rsid w:val="00001324"/>
    <w:rsid w:val="00043D4C"/>
    <w:rsid w:val="00060166"/>
    <w:rsid w:val="000720E1"/>
    <w:rsid w:val="00086BA3"/>
    <w:rsid w:val="00094645"/>
    <w:rsid w:val="000D0221"/>
    <w:rsid w:val="000F1DC7"/>
    <w:rsid w:val="00147241"/>
    <w:rsid w:val="001814B9"/>
    <w:rsid w:val="001974AC"/>
    <w:rsid w:val="002B4B9B"/>
    <w:rsid w:val="002D0F12"/>
    <w:rsid w:val="00306B9F"/>
    <w:rsid w:val="003962F8"/>
    <w:rsid w:val="003C13B1"/>
    <w:rsid w:val="003D0690"/>
    <w:rsid w:val="00484F92"/>
    <w:rsid w:val="00566B11"/>
    <w:rsid w:val="005B08B4"/>
    <w:rsid w:val="00614F84"/>
    <w:rsid w:val="0065785D"/>
    <w:rsid w:val="006C3DBC"/>
    <w:rsid w:val="006E33D8"/>
    <w:rsid w:val="0074101F"/>
    <w:rsid w:val="007475C8"/>
    <w:rsid w:val="007835FF"/>
    <w:rsid w:val="0078715B"/>
    <w:rsid w:val="00812F02"/>
    <w:rsid w:val="0081678F"/>
    <w:rsid w:val="00841F5A"/>
    <w:rsid w:val="00863129"/>
    <w:rsid w:val="00885678"/>
    <w:rsid w:val="008F591A"/>
    <w:rsid w:val="00942E18"/>
    <w:rsid w:val="009941B7"/>
    <w:rsid w:val="009F4E6B"/>
    <w:rsid w:val="00A41910"/>
    <w:rsid w:val="00A91D8A"/>
    <w:rsid w:val="00AB54FA"/>
    <w:rsid w:val="00B465E3"/>
    <w:rsid w:val="00B73E7C"/>
    <w:rsid w:val="00BF58B6"/>
    <w:rsid w:val="00C24454"/>
    <w:rsid w:val="00CB2F02"/>
    <w:rsid w:val="00CC1E74"/>
    <w:rsid w:val="00D86A64"/>
    <w:rsid w:val="00E045BD"/>
    <w:rsid w:val="00E06D44"/>
    <w:rsid w:val="00E64247"/>
    <w:rsid w:val="00E9642A"/>
    <w:rsid w:val="00EC67DE"/>
    <w:rsid w:val="00F14B0A"/>
    <w:rsid w:val="00F654D0"/>
    <w:rsid w:val="00FC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1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0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690"/>
  </w:style>
  <w:style w:type="paragraph" w:styleId="Footer">
    <w:name w:val="footer"/>
    <w:basedOn w:val="Normal"/>
    <w:link w:val="FooterChar"/>
    <w:uiPriority w:val="99"/>
    <w:semiHidden/>
    <w:unhideWhenUsed/>
    <w:rsid w:val="003D0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690"/>
  </w:style>
  <w:style w:type="character" w:styleId="Hyperlink">
    <w:name w:val="Hyperlink"/>
    <w:basedOn w:val="DefaultParagraphFont"/>
    <w:uiPriority w:val="99"/>
    <w:unhideWhenUsed/>
    <w:rsid w:val="00043D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ukirogligorov.edu.m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A1CF-6082-4CF7-B048-A1DAB15F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Vesna-PC</dc:creator>
  <cp:lastModifiedBy>Ivana Petrova</cp:lastModifiedBy>
  <cp:revision>11</cp:revision>
  <dcterms:created xsi:type="dcterms:W3CDTF">2020-04-01T20:20:00Z</dcterms:created>
  <dcterms:modified xsi:type="dcterms:W3CDTF">2020-05-03T17:51:00Z</dcterms:modified>
</cp:coreProperties>
</file>